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5528"/>
      </w:tblGrid>
      <w:tr w:rsidR="00A43F62" w:rsidRPr="004F1F66" w:rsidTr="00BF15A3">
        <w:trPr>
          <w:trHeight w:val="1745"/>
        </w:trPr>
        <w:tc>
          <w:tcPr>
            <w:tcW w:w="3936" w:type="dxa"/>
          </w:tcPr>
          <w:p w:rsidR="00A43F62" w:rsidRPr="006D3E60" w:rsidRDefault="00A43F62" w:rsidP="00BF15A3">
            <w:pPr>
              <w:keepNext/>
              <w:widowControl w:val="0"/>
              <w:suppressAutoHyphens/>
              <w:spacing w:line="240" w:lineRule="auto"/>
              <w:ind w:firstLine="0"/>
              <w:jc w:val="left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A43F62" w:rsidRPr="004F1F66" w:rsidRDefault="00A43F62" w:rsidP="00BF15A3">
            <w:pPr>
              <w:keepNext/>
              <w:widowControl w:val="0"/>
              <w:suppressAutoHyphens/>
              <w:spacing w:before="120" w:line="240" w:lineRule="auto"/>
              <w:ind w:left="312" w:firstLine="0"/>
              <w:jc w:val="center"/>
              <w:rPr>
                <w:rFonts w:eastAsia="Calibri"/>
                <w:sz w:val="28"/>
                <w:szCs w:val="28"/>
              </w:rPr>
            </w:pPr>
            <w:r w:rsidRPr="004F1F66">
              <w:rPr>
                <w:rFonts w:eastAsia="Calibri"/>
                <w:sz w:val="28"/>
                <w:szCs w:val="28"/>
              </w:rPr>
              <w:t>УТВЕРЖДЕНЫ</w:t>
            </w:r>
          </w:p>
          <w:p w:rsidR="00A43F62" w:rsidRPr="004F1F66" w:rsidRDefault="00A43F62" w:rsidP="00BF15A3">
            <w:pPr>
              <w:keepNext/>
              <w:widowControl w:val="0"/>
              <w:suppressAutoHyphens/>
              <w:spacing w:line="240" w:lineRule="auto"/>
              <w:ind w:left="312" w:firstLine="0"/>
              <w:jc w:val="center"/>
              <w:rPr>
                <w:rFonts w:eastAsia="Calibri"/>
                <w:sz w:val="28"/>
                <w:szCs w:val="28"/>
              </w:rPr>
            </w:pPr>
            <w:r w:rsidRPr="004F1F66">
              <w:rPr>
                <w:rFonts w:eastAsia="Calibri"/>
                <w:sz w:val="28"/>
                <w:szCs w:val="28"/>
              </w:rPr>
              <w:t>приказом Федеральной службы</w:t>
            </w:r>
          </w:p>
          <w:p w:rsidR="00A43F62" w:rsidRPr="004F1F66" w:rsidRDefault="00A43F62" w:rsidP="00BF15A3">
            <w:pPr>
              <w:keepNext/>
              <w:widowControl w:val="0"/>
              <w:suppressAutoHyphens/>
              <w:spacing w:line="240" w:lineRule="auto"/>
              <w:ind w:left="312" w:firstLine="0"/>
              <w:jc w:val="center"/>
              <w:rPr>
                <w:rFonts w:eastAsia="Calibri"/>
                <w:sz w:val="28"/>
                <w:szCs w:val="28"/>
              </w:rPr>
            </w:pPr>
            <w:r w:rsidRPr="004F1F66">
              <w:rPr>
                <w:rFonts w:eastAsia="Calibri"/>
                <w:sz w:val="28"/>
                <w:szCs w:val="28"/>
              </w:rPr>
              <w:t>по экологическому, технологическому</w:t>
            </w:r>
          </w:p>
          <w:p w:rsidR="00A43F62" w:rsidRPr="004F1F66" w:rsidRDefault="00A43F62" w:rsidP="00BF15A3">
            <w:pPr>
              <w:keepNext/>
              <w:widowControl w:val="0"/>
              <w:suppressAutoHyphens/>
              <w:spacing w:line="240" w:lineRule="auto"/>
              <w:ind w:left="312" w:firstLine="0"/>
              <w:jc w:val="center"/>
              <w:rPr>
                <w:rFonts w:eastAsia="Calibri"/>
                <w:sz w:val="28"/>
                <w:szCs w:val="28"/>
              </w:rPr>
            </w:pPr>
            <w:r w:rsidRPr="004F1F66">
              <w:rPr>
                <w:rFonts w:eastAsia="Calibri"/>
                <w:sz w:val="28"/>
                <w:szCs w:val="28"/>
              </w:rPr>
              <w:t>и атомному надзору</w:t>
            </w:r>
          </w:p>
          <w:p w:rsidR="00A43F62" w:rsidRPr="004F1F66" w:rsidRDefault="00A43F62" w:rsidP="00BF15A3">
            <w:pPr>
              <w:keepNext/>
              <w:widowControl w:val="0"/>
              <w:suppressAutoHyphens/>
              <w:spacing w:line="240" w:lineRule="auto"/>
              <w:ind w:left="312" w:firstLine="0"/>
              <w:jc w:val="center"/>
              <w:rPr>
                <w:rFonts w:eastAsia="Calibri"/>
                <w:sz w:val="28"/>
                <w:szCs w:val="28"/>
              </w:rPr>
            </w:pPr>
            <w:r w:rsidRPr="004F1F66">
              <w:rPr>
                <w:rFonts w:eastAsia="Calibri"/>
                <w:sz w:val="28"/>
                <w:szCs w:val="28"/>
              </w:rPr>
              <w:t>от «__» __________ 20__ г. № _____</w:t>
            </w:r>
          </w:p>
        </w:tc>
      </w:tr>
    </w:tbl>
    <w:p w:rsidR="003C2A38" w:rsidRDefault="003C2A38" w:rsidP="00B708FB">
      <w:pPr>
        <w:spacing w:after="160" w:line="240" w:lineRule="auto"/>
        <w:ind w:firstLine="0"/>
        <w:jc w:val="center"/>
        <w:rPr>
          <w:b/>
          <w:bCs/>
          <w:sz w:val="28"/>
          <w:szCs w:val="26"/>
        </w:rPr>
      </w:pPr>
    </w:p>
    <w:p w:rsidR="00DE11E5" w:rsidRPr="00DE11E5" w:rsidRDefault="004475B7" w:rsidP="00DE11E5">
      <w:pPr>
        <w:spacing w:after="160" w:line="259" w:lineRule="auto"/>
        <w:ind w:firstLine="0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И</w:t>
      </w:r>
      <w:r w:rsidR="00DE11E5" w:rsidRPr="00DE11E5">
        <w:rPr>
          <w:b/>
          <w:bCs/>
          <w:sz w:val="28"/>
          <w:szCs w:val="26"/>
        </w:rPr>
        <w:t>зменени</w:t>
      </w:r>
      <w:r>
        <w:rPr>
          <w:b/>
          <w:bCs/>
          <w:sz w:val="28"/>
          <w:szCs w:val="26"/>
        </w:rPr>
        <w:t xml:space="preserve">я </w:t>
      </w:r>
      <w:r>
        <w:rPr>
          <w:b/>
          <w:bCs/>
          <w:sz w:val="28"/>
          <w:szCs w:val="26"/>
        </w:rPr>
        <w:br/>
      </w:r>
      <w:r w:rsidR="00DE11E5" w:rsidRPr="00DE11E5">
        <w:rPr>
          <w:b/>
          <w:bCs/>
          <w:sz w:val="28"/>
          <w:szCs w:val="26"/>
        </w:rPr>
        <w:t>в федеральные нормы и правила</w:t>
      </w:r>
      <w:r>
        <w:rPr>
          <w:b/>
          <w:bCs/>
          <w:sz w:val="28"/>
          <w:szCs w:val="26"/>
        </w:rPr>
        <w:br/>
      </w:r>
      <w:r w:rsidR="00DE11E5" w:rsidRPr="00DE11E5">
        <w:rPr>
          <w:b/>
          <w:bCs/>
          <w:sz w:val="28"/>
          <w:szCs w:val="26"/>
        </w:rPr>
        <w:t xml:space="preserve">в области использования </w:t>
      </w:r>
      <w:r>
        <w:rPr>
          <w:b/>
          <w:bCs/>
          <w:sz w:val="28"/>
          <w:szCs w:val="26"/>
        </w:rPr>
        <w:t>а</w:t>
      </w:r>
      <w:r w:rsidR="00DE11E5" w:rsidRPr="00DE11E5">
        <w:rPr>
          <w:b/>
          <w:bCs/>
          <w:sz w:val="28"/>
          <w:szCs w:val="26"/>
        </w:rPr>
        <w:t>томной энергии</w:t>
      </w:r>
      <w:r>
        <w:rPr>
          <w:b/>
          <w:bCs/>
          <w:sz w:val="28"/>
          <w:szCs w:val="26"/>
        </w:rPr>
        <w:br/>
      </w:r>
      <w:r w:rsidR="00DE11E5" w:rsidRPr="00DE11E5">
        <w:rPr>
          <w:b/>
          <w:bCs/>
          <w:sz w:val="28"/>
          <w:szCs w:val="26"/>
        </w:rPr>
        <w:t>«</w:t>
      </w:r>
      <w:r w:rsidR="00963BF7" w:rsidRPr="00963BF7">
        <w:rPr>
          <w:b/>
          <w:bCs/>
          <w:sz w:val="28"/>
          <w:szCs w:val="26"/>
        </w:rPr>
        <w:t>Обеспечение безопасности при выводе из эксплуатации объектов использования атомной энергии. Общие положения</w:t>
      </w:r>
      <w:r w:rsidR="00DE11E5" w:rsidRPr="00DE11E5">
        <w:rPr>
          <w:b/>
          <w:bCs/>
          <w:sz w:val="28"/>
          <w:szCs w:val="26"/>
        </w:rPr>
        <w:t>»</w:t>
      </w:r>
      <w:r w:rsidR="00DE11E5" w:rsidRPr="00DE11E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br/>
      </w:r>
      <w:r w:rsidR="00DE11E5" w:rsidRPr="00DE11E5">
        <w:rPr>
          <w:b/>
          <w:sz w:val="28"/>
          <w:szCs w:val="28"/>
        </w:rPr>
        <w:t xml:space="preserve"> </w:t>
      </w:r>
      <w:r w:rsidR="00DE11E5" w:rsidRPr="00DE11E5">
        <w:rPr>
          <w:b/>
          <w:sz w:val="28"/>
          <w:szCs w:val="24"/>
        </w:rPr>
        <w:t xml:space="preserve">утвержденные приказом Федеральной службы по экологическому, технологическому и атомному надзору </w:t>
      </w:r>
      <w:r>
        <w:rPr>
          <w:b/>
          <w:sz w:val="28"/>
          <w:szCs w:val="24"/>
        </w:rPr>
        <w:br/>
      </w:r>
      <w:r w:rsidR="00DE11E5" w:rsidRPr="00DE11E5">
        <w:rPr>
          <w:b/>
          <w:sz w:val="28"/>
          <w:szCs w:val="24"/>
        </w:rPr>
        <w:t xml:space="preserve">от </w:t>
      </w:r>
      <w:r w:rsidR="00963BF7">
        <w:rPr>
          <w:b/>
          <w:sz w:val="28"/>
          <w:szCs w:val="24"/>
        </w:rPr>
        <w:t>20</w:t>
      </w:r>
      <w:r w:rsidR="00DE11E5" w:rsidRPr="00DE11E5">
        <w:rPr>
          <w:b/>
          <w:sz w:val="28"/>
          <w:szCs w:val="24"/>
        </w:rPr>
        <w:t xml:space="preserve"> </w:t>
      </w:r>
      <w:r w:rsidR="00963BF7">
        <w:rPr>
          <w:b/>
          <w:sz w:val="28"/>
          <w:szCs w:val="24"/>
        </w:rPr>
        <w:t>мая</w:t>
      </w:r>
      <w:r w:rsidR="00DE11E5" w:rsidRPr="00DE11E5">
        <w:rPr>
          <w:b/>
          <w:sz w:val="28"/>
          <w:szCs w:val="24"/>
        </w:rPr>
        <w:t xml:space="preserve"> 2014 г. № </w:t>
      </w:r>
      <w:r w:rsidR="00963BF7">
        <w:rPr>
          <w:b/>
          <w:sz w:val="28"/>
          <w:szCs w:val="24"/>
        </w:rPr>
        <w:t>216</w:t>
      </w:r>
    </w:p>
    <w:p w:rsidR="004679F8" w:rsidRPr="00BD2B18" w:rsidRDefault="004679F8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>Пункт 2 изложить в следующей редакции:</w:t>
      </w:r>
    </w:p>
    <w:p w:rsidR="00EF76E7" w:rsidRPr="00BD2B18" w:rsidRDefault="004679F8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>«</w:t>
      </w:r>
      <w:r w:rsidR="00EF76E7" w:rsidRPr="00BD2B18">
        <w:rPr>
          <w:bCs/>
          <w:sz w:val="28"/>
          <w:szCs w:val="28"/>
        </w:rPr>
        <w:t>2. Настоящие Общие положения распространяются на следующие объекты использования атомной энергии:</w:t>
      </w:r>
    </w:p>
    <w:p w:rsidR="00EF76E7" w:rsidRPr="00BD2B18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>ядерные установки;</w:t>
      </w:r>
    </w:p>
    <w:p w:rsidR="00EF76E7" w:rsidRPr="00BD2B18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 xml:space="preserve">пункты хранения ядерных материалов, радиоактивных веществ </w:t>
      </w:r>
      <w:r w:rsidR="000571BF" w:rsidRPr="00BD2B18">
        <w:rPr>
          <w:bCs/>
          <w:sz w:val="28"/>
          <w:szCs w:val="28"/>
        </w:rPr>
        <w:br/>
      </w:r>
      <w:r w:rsidRPr="00BD2B18">
        <w:rPr>
          <w:bCs/>
          <w:sz w:val="28"/>
          <w:szCs w:val="28"/>
        </w:rPr>
        <w:t>и радиоактивных отходов;</w:t>
      </w:r>
    </w:p>
    <w:p w:rsidR="00EF76E7" w:rsidRPr="00BD2B18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>радиационные источники.</w:t>
      </w:r>
    </w:p>
    <w:p w:rsidR="00287174" w:rsidRPr="00287174" w:rsidRDefault="00EF76E7" w:rsidP="0002769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D2B18">
        <w:rPr>
          <w:bCs/>
          <w:sz w:val="28"/>
          <w:szCs w:val="28"/>
        </w:rPr>
        <w:t xml:space="preserve">Настоящие Общие положения не распространяются </w:t>
      </w:r>
      <w:r w:rsidR="00D20989">
        <w:rPr>
          <w:bCs/>
          <w:sz w:val="28"/>
          <w:szCs w:val="28"/>
        </w:rPr>
        <w:t xml:space="preserve">на </w:t>
      </w:r>
      <w:r w:rsidRPr="00BD2B18">
        <w:rPr>
          <w:bCs/>
          <w:sz w:val="28"/>
          <w:szCs w:val="28"/>
        </w:rPr>
        <w:t>космически</w:t>
      </w:r>
      <w:r w:rsidR="00263965">
        <w:rPr>
          <w:bCs/>
          <w:sz w:val="28"/>
          <w:szCs w:val="28"/>
        </w:rPr>
        <w:t>е</w:t>
      </w:r>
      <w:r w:rsidRPr="00BD2B18">
        <w:rPr>
          <w:bCs/>
          <w:sz w:val="28"/>
          <w:szCs w:val="28"/>
        </w:rPr>
        <w:t xml:space="preserve"> аппарат</w:t>
      </w:r>
      <w:r w:rsidR="00263965">
        <w:rPr>
          <w:bCs/>
          <w:sz w:val="28"/>
          <w:szCs w:val="28"/>
        </w:rPr>
        <w:t>ы с ядерными реакторами</w:t>
      </w:r>
      <w:r w:rsidRPr="00BD2B18">
        <w:rPr>
          <w:bCs/>
          <w:sz w:val="28"/>
          <w:szCs w:val="28"/>
        </w:rPr>
        <w:t xml:space="preserve">, стационарные радиационные источники категории радиационной опасности 4 и 5, мобильные радиационные источники и радиационные источники на основе радиоизотопных приборов, радиационные источники, в которых генерируется ионизирующее излучение, пункты захоронения радиоактивных отходов, </w:t>
      </w:r>
      <w:r w:rsidR="00D20989">
        <w:rPr>
          <w:bCs/>
          <w:sz w:val="28"/>
          <w:szCs w:val="28"/>
        </w:rPr>
        <w:t>установки и устройства для</w:t>
      </w:r>
      <w:bookmarkStart w:id="0" w:name="_GoBack"/>
      <w:bookmarkEnd w:id="0"/>
      <w:r w:rsidR="0002769D" w:rsidRPr="0002769D">
        <w:rPr>
          <w:bCs/>
          <w:sz w:val="28"/>
          <w:szCs w:val="28"/>
        </w:rPr>
        <w:t xml:space="preserve"> использования ядерных зарядов в мирных целях</w:t>
      </w:r>
      <w:r w:rsidR="0002769D">
        <w:rPr>
          <w:bCs/>
          <w:sz w:val="28"/>
          <w:szCs w:val="28"/>
        </w:rPr>
        <w:t xml:space="preserve">, </w:t>
      </w:r>
      <w:r w:rsidRPr="00BD2B18">
        <w:rPr>
          <w:bCs/>
          <w:sz w:val="28"/>
          <w:szCs w:val="28"/>
        </w:rPr>
        <w:t>а также пункты размещения и консервации особых радиоактивных отходов.</w:t>
      </w:r>
      <w:r w:rsidR="004679F8" w:rsidRPr="00BD2B18">
        <w:rPr>
          <w:bCs/>
          <w:sz w:val="28"/>
          <w:szCs w:val="28"/>
        </w:rPr>
        <w:t>»</w:t>
      </w:r>
    </w:p>
    <w:p w:rsidR="00EA3092" w:rsidRDefault="00EA3092" w:rsidP="00EA3092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Главу I после пункта 3 дополнить пунктом 3</w:t>
      </w:r>
      <w:r w:rsidR="001359E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</w:t>
      </w:r>
      <w:r w:rsidR="001359E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следующей редакции:</w:t>
      </w:r>
    </w:p>
    <w:p w:rsidR="00EA3092" w:rsidRPr="00E9775A" w:rsidRDefault="00EA3092" w:rsidP="00054E4E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359E2">
        <w:rPr>
          <w:bCs/>
          <w:sz w:val="28"/>
          <w:szCs w:val="28"/>
        </w:rPr>
        <w:t>3(</w:t>
      </w:r>
      <w:r w:rsidR="005F773C">
        <w:rPr>
          <w:bCs/>
          <w:sz w:val="28"/>
          <w:szCs w:val="28"/>
        </w:rPr>
        <w:t>1</w:t>
      </w:r>
      <w:r w:rsidR="001359E2">
        <w:rPr>
          <w:bCs/>
          <w:sz w:val="28"/>
          <w:szCs w:val="28"/>
        </w:rPr>
        <w:t>).</w:t>
      </w:r>
      <w:r w:rsidR="005F773C">
        <w:rPr>
          <w:bCs/>
          <w:sz w:val="28"/>
          <w:szCs w:val="28"/>
        </w:rPr>
        <w:t xml:space="preserve"> </w:t>
      </w:r>
      <w:r w:rsidRPr="00E9775A">
        <w:rPr>
          <w:bCs/>
          <w:sz w:val="28"/>
          <w:szCs w:val="28"/>
        </w:rPr>
        <w:t xml:space="preserve">Порядок приведения </w:t>
      </w:r>
      <w:r>
        <w:rPr>
          <w:bCs/>
          <w:sz w:val="28"/>
          <w:szCs w:val="28"/>
        </w:rPr>
        <w:t>объектов использования атомной энергии</w:t>
      </w:r>
      <w:r w:rsidRPr="00E9775A">
        <w:rPr>
          <w:bCs/>
          <w:sz w:val="28"/>
          <w:szCs w:val="28"/>
        </w:rPr>
        <w:t xml:space="preserve"> в соответстви</w:t>
      </w:r>
      <w:r>
        <w:rPr>
          <w:bCs/>
          <w:sz w:val="28"/>
          <w:szCs w:val="28"/>
        </w:rPr>
        <w:t>е</w:t>
      </w:r>
      <w:r w:rsidRPr="00E9775A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т</w:t>
      </w:r>
      <w:r w:rsidRPr="00E9775A">
        <w:rPr>
          <w:bCs/>
          <w:sz w:val="28"/>
          <w:szCs w:val="28"/>
        </w:rPr>
        <w:t xml:space="preserve">ребованиями </w:t>
      </w:r>
      <w:r>
        <w:rPr>
          <w:bCs/>
          <w:sz w:val="28"/>
          <w:szCs w:val="28"/>
        </w:rPr>
        <w:t xml:space="preserve">настоящих </w:t>
      </w:r>
      <w:r w:rsidR="00EF2D1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бщих </w:t>
      </w:r>
      <w:r w:rsidR="00EF2D14">
        <w:rPr>
          <w:bCs/>
          <w:sz w:val="28"/>
          <w:szCs w:val="28"/>
        </w:rPr>
        <w:t>положений</w:t>
      </w:r>
      <w:r w:rsidRPr="00E9775A">
        <w:rPr>
          <w:bCs/>
          <w:sz w:val="28"/>
          <w:szCs w:val="28"/>
        </w:rPr>
        <w:t xml:space="preserve">, в том числе </w:t>
      </w:r>
      <w:r w:rsidRPr="00E9775A">
        <w:rPr>
          <w:bCs/>
          <w:sz w:val="28"/>
          <w:szCs w:val="28"/>
        </w:rPr>
        <w:lastRenderedPageBreak/>
        <w:t xml:space="preserve">сроки и объем необходимых мероприятий, определяется в каждом конкретном случае в условиях действия лицензии </w:t>
      </w:r>
      <w:r w:rsidRPr="00EA3092">
        <w:rPr>
          <w:bCs/>
          <w:sz w:val="28"/>
          <w:szCs w:val="28"/>
        </w:rPr>
        <w:t>на размещение, сооружение, эксплуатацию или вывод из эксплуатации</w:t>
      </w:r>
      <w:r w:rsidRPr="00E9775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4679F8" w:rsidRDefault="004679F8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изложить в следующей редакции</w:t>
      </w:r>
      <w:r w:rsidRPr="00B3649F">
        <w:rPr>
          <w:bCs/>
          <w:sz w:val="28"/>
          <w:szCs w:val="28"/>
        </w:rPr>
        <w:t>:</w:t>
      </w:r>
    </w:p>
    <w:p w:rsidR="00EF76E7" w:rsidRPr="00EF76E7" w:rsidRDefault="004679F8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679F8">
        <w:rPr>
          <w:bCs/>
          <w:sz w:val="28"/>
          <w:szCs w:val="28"/>
        </w:rPr>
        <w:t>«</w:t>
      </w:r>
      <w:r w:rsidR="00EF76E7">
        <w:rPr>
          <w:bCs/>
          <w:sz w:val="28"/>
          <w:szCs w:val="28"/>
        </w:rPr>
        <w:t xml:space="preserve">5. </w:t>
      </w:r>
      <w:r w:rsidR="00EF76E7" w:rsidRPr="00EF76E7">
        <w:rPr>
          <w:bCs/>
          <w:sz w:val="28"/>
          <w:szCs w:val="28"/>
        </w:rPr>
        <w:t xml:space="preserve">При выводе из эксплуатации ОИАЭ должны соблюдаться следующие основные принципы: </w:t>
      </w:r>
    </w:p>
    <w:p w:rsidR="00EF76E7" w:rsidRPr="00133DDF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F76E7">
        <w:rPr>
          <w:bCs/>
          <w:sz w:val="28"/>
          <w:szCs w:val="28"/>
        </w:rPr>
        <w:t xml:space="preserve">обеспечение </w:t>
      </w:r>
      <w:r w:rsidR="000F26FE">
        <w:rPr>
          <w:bCs/>
          <w:sz w:val="28"/>
          <w:szCs w:val="28"/>
        </w:rPr>
        <w:t>приемлемого уровня защищенности</w:t>
      </w:r>
      <w:r w:rsidR="000F26FE" w:rsidRPr="00EF76E7">
        <w:rPr>
          <w:bCs/>
          <w:sz w:val="28"/>
          <w:szCs w:val="28"/>
        </w:rPr>
        <w:t xml:space="preserve"> </w:t>
      </w:r>
      <w:r w:rsidRPr="00EF76E7">
        <w:rPr>
          <w:bCs/>
          <w:sz w:val="28"/>
          <w:szCs w:val="28"/>
        </w:rPr>
        <w:t>работников (персонала) и населения</w:t>
      </w:r>
      <w:r w:rsidR="000F26FE">
        <w:rPr>
          <w:bCs/>
          <w:sz w:val="28"/>
          <w:szCs w:val="28"/>
        </w:rPr>
        <w:t xml:space="preserve"> </w:t>
      </w:r>
      <w:r w:rsidRPr="00EF76E7">
        <w:rPr>
          <w:bCs/>
          <w:sz w:val="28"/>
          <w:szCs w:val="28"/>
        </w:rPr>
        <w:t>от радиационного воздейств</w:t>
      </w:r>
      <w:r w:rsidRPr="00133DDF">
        <w:rPr>
          <w:bCs/>
          <w:sz w:val="28"/>
          <w:szCs w:val="28"/>
        </w:rPr>
        <w:t>ия</w:t>
      </w:r>
      <w:r w:rsidR="00133DDF" w:rsidRPr="00133DDF">
        <w:rPr>
          <w:bCs/>
          <w:sz w:val="28"/>
          <w:szCs w:val="28"/>
        </w:rPr>
        <w:t xml:space="preserve"> в соответствии с </w:t>
      </w:r>
      <w:r w:rsidR="00EA3092">
        <w:rPr>
          <w:bCs/>
          <w:sz w:val="28"/>
          <w:szCs w:val="28"/>
        </w:rPr>
        <w:t xml:space="preserve">требованиями </w:t>
      </w:r>
      <w:r w:rsidR="00133DDF" w:rsidRPr="00133DDF">
        <w:rPr>
          <w:bCs/>
          <w:sz w:val="28"/>
          <w:szCs w:val="28"/>
        </w:rPr>
        <w:t>норм радиационной безопасности</w:t>
      </w:r>
      <w:r w:rsidRPr="00133DDF">
        <w:rPr>
          <w:bCs/>
          <w:sz w:val="28"/>
          <w:szCs w:val="28"/>
        </w:rPr>
        <w:t>;</w:t>
      </w:r>
    </w:p>
    <w:p w:rsidR="00EF76E7" w:rsidRPr="00EF76E7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F76E7">
        <w:rPr>
          <w:bCs/>
          <w:sz w:val="28"/>
          <w:szCs w:val="28"/>
        </w:rPr>
        <w:t xml:space="preserve">недопущение выбросов и сбросов РВ в окружающую среду </w:t>
      </w:r>
      <w:r w:rsidR="000571BF">
        <w:rPr>
          <w:bCs/>
          <w:sz w:val="28"/>
          <w:szCs w:val="28"/>
        </w:rPr>
        <w:br/>
      </w:r>
      <w:r w:rsidRPr="00EF76E7">
        <w:rPr>
          <w:bCs/>
          <w:sz w:val="28"/>
          <w:szCs w:val="28"/>
        </w:rPr>
        <w:t>в количествах, превышающих нормативы предельно допустимых выбросов и допустимых сбросов, установленные в соответствии с законодательством Российской Федерации;</w:t>
      </w:r>
    </w:p>
    <w:p w:rsidR="00EF76E7" w:rsidRPr="00EF76E7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F76E7">
        <w:rPr>
          <w:bCs/>
          <w:sz w:val="28"/>
          <w:szCs w:val="28"/>
        </w:rPr>
        <w:t>предотвращение радиационных аварий и ограничение их последствий;</w:t>
      </w:r>
    </w:p>
    <w:p w:rsidR="004679F8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F76E7">
        <w:rPr>
          <w:bCs/>
          <w:sz w:val="28"/>
          <w:szCs w:val="28"/>
        </w:rPr>
        <w:t>обеспечение минимизации количества образующихся РАО.</w:t>
      </w:r>
      <w:r w:rsidR="004679F8">
        <w:rPr>
          <w:bCs/>
          <w:sz w:val="28"/>
          <w:szCs w:val="28"/>
        </w:rPr>
        <w:t>»</w:t>
      </w:r>
    </w:p>
    <w:p w:rsidR="004C4FA3" w:rsidRDefault="004C4FA3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</w:t>
      </w:r>
      <w:r w:rsidR="00A72389">
        <w:rPr>
          <w:bCs/>
          <w:sz w:val="28"/>
          <w:szCs w:val="28"/>
        </w:rPr>
        <w:t>ункте</w:t>
      </w:r>
      <w:r>
        <w:rPr>
          <w:bCs/>
          <w:sz w:val="28"/>
          <w:szCs w:val="28"/>
        </w:rPr>
        <w:t xml:space="preserve"> 12 </w:t>
      </w:r>
      <w:r w:rsidR="00B75507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первый изложить в следующей редакции:</w:t>
      </w:r>
    </w:p>
    <w:p w:rsidR="00196B06" w:rsidRPr="004C4FA3" w:rsidRDefault="004C4FA3" w:rsidP="004C4FA3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F76E7">
        <w:rPr>
          <w:bCs/>
          <w:sz w:val="28"/>
          <w:szCs w:val="28"/>
        </w:rPr>
        <w:t xml:space="preserve">12. </w:t>
      </w:r>
      <w:r w:rsidR="00EF76E7" w:rsidRPr="00EF76E7">
        <w:rPr>
          <w:bCs/>
          <w:sz w:val="28"/>
          <w:szCs w:val="28"/>
        </w:rPr>
        <w:t xml:space="preserve">При эксплуатации ОИАЭ планирование вывода из эксплуатации осуществляется путем периодического пересмотра и поддержания </w:t>
      </w:r>
      <w:r w:rsidR="000B5833">
        <w:rPr>
          <w:bCs/>
          <w:sz w:val="28"/>
          <w:szCs w:val="28"/>
        </w:rPr>
        <w:br/>
      </w:r>
      <w:r w:rsidR="00EF76E7" w:rsidRPr="00EF76E7">
        <w:rPr>
          <w:bCs/>
          <w:sz w:val="28"/>
          <w:szCs w:val="28"/>
        </w:rPr>
        <w:t xml:space="preserve">в актуальном состоянии концепции вывода из эксплуатации ОИАЭ </w:t>
      </w:r>
      <w:r w:rsidR="000B5833">
        <w:rPr>
          <w:bCs/>
          <w:sz w:val="28"/>
          <w:szCs w:val="28"/>
        </w:rPr>
        <w:br/>
      </w:r>
      <w:r w:rsidR="00EF76E7" w:rsidRPr="00EF76E7">
        <w:rPr>
          <w:bCs/>
          <w:sz w:val="28"/>
          <w:szCs w:val="28"/>
        </w:rPr>
        <w:t>и раздела ООБ «Вывод из эксплуатации». При этом должен учитываться опыт эксплуатации ОИАЭ, включая</w:t>
      </w:r>
      <w:r w:rsidR="000D34A5">
        <w:rPr>
          <w:bCs/>
          <w:sz w:val="28"/>
          <w:szCs w:val="28"/>
        </w:rPr>
        <w:t xml:space="preserve">: </w:t>
      </w:r>
      <w:r w:rsidR="00863B5C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»</w:t>
      </w:r>
    </w:p>
    <w:p w:rsidR="007458CA" w:rsidRDefault="00DE11E5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E11E5">
        <w:rPr>
          <w:bCs/>
          <w:sz w:val="28"/>
          <w:szCs w:val="28"/>
        </w:rPr>
        <w:t xml:space="preserve">В пункте </w:t>
      </w:r>
      <w:r w:rsidR="00592208">
        <w:rPr>
          <w:bCs/>
          <w:sz w:val="28"/>
          <w:szCs w:val="28"/>
        </w:rPr>
        <w:t>1</w:t>
      </w:r>
      <w:r w:rsidRPr="00DE11E5">
        <w:rPr>
          <w:bCs/>
          <w:sz w:val="28"/>
          <w:szCs w:val="28"/>
        </w:rPr>
        <w:t xml:space="preserve">3 </w:t>
      </w:r>
      <w:r w:rsidR="00B75507" w:rsidRPr="004475B7">
        <w:rPr>
          <w:bCs/>
          <w:sz w:val="28"/>
          <w:szCs w:val="28"/>
        </w:rPr>
        <w:t xml:space="preserve">абзац </w:t>
      </w:r>
      <w:r w:rsidR="007458CA">
        <w:rPr>
          <w:bCs/>
          <w:sz w:val="28"/>
          <w:szCs w:val="28"/>
        </w:rPr>
        <w:t xml:space="preserve">четвертый </w:t>
      </w:r>
      <w:r w:rsidR="00592208" w:rsidRPr="004475B7">
        <w:rPr>
          <w:bCs/>
          <w:sz w:val="28"/>
          <w:szCs w:val="28"/>
        </w:rPr>
        <w:t>изложить</w:t>
      </w:r>
      <w:r w:rsidR="00592208">
        <w:rPr>
          <w:bCs/>
          <w:sz w:val="28"/>
          <w:szCs w:val="28"/>
        </w:rPr>
        <w:t xml:space="preserve"> в следующей редакции</w:t>
      </w:r>
      <w:r w:rsidR="00592208" w:rsidRPr="00B3649F">
        <w:rPr>
          <w:bCs/>
          <w:sz w:val="28"/>
          <w:szCs w:val="28"/>
        </w:rPr>
        <w:t>:</w:t>
      </w:r>
    </w:p>
    <w:p w:rsidR="00EF76E7" w:rsidRPr="00EF76E7" w:rsidRDefault="007458CA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F76E7" w:rsidRPr="00EF76E7">
        <w:rPr>
          <w:bCs/>
          <w:sz w:val="28"/>
          <w:szCs w:val="28"/>
        </w:rPr>
        <w:t>проведение КИРО</w:t>
      </w:r>
      <w:r w:rsidR="004B40A3">
        <w:rPr>
          <w:bCs/>
          <w:sz w:val="28"/>
          <w:szCs w:val="28"/>
        </w:rPr>
        <w:t xml:space="preserve"> </w:t>
      </w:r>
      <w:r w:rsidR="004B40A3" w:rsidRPr="007458CA">
        <w:rPr>
          <w:bCs/>
          <w:sz w:val="28"/>
          <w:szCs w:val="28"/>
        </w:rPr>
        <w:t>в объеме, необходимом для разработки проектной документации вывода из эксплуатации ОИАЭ</w:t>
      </w:r>
      <w:r w:rsidR="00EF76E7" w:rsidRPr="00EF76E7">
        <w:rPr>
          <w:bCs/>
          <w:sz w:val="28"/>
          <w:szCs w:val="28"/>
        </w:rPr>
        <w:t>;</w:t>
      </w:r>
    </w:p>
    <w:p w:rsidR="00EF76E7" w:rsidRDefault="00EF76E7" w:rsidP="00EF76E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EF76E7">
        <w:rPr>
          <w:bCs/>
          <w:sz w:val="28"/>
          <w:szCs w:val="28"/>
        </w:rPr>
        <w:t>подготовку отчета по результатам КИРО;</w:t>
      </w:r>
      <w:r>
        <w:rPr>
          <w:bCs/>
          <w:sz w:val="28"/>
          <w:szCs w:val="28"/>
        </w:rPr>
        <w:t>»</w:t>
      </w:r>
    </w:p>
    <w:p w:rsidR="005D6EB7" w:rsidRDefault="005D6EB7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E11E5">
        <w:rPr>
          <w:bCs/>
          <w:sz w:val="28"/>
          <w:szCs w:val="28"/>
        </w:rPr>
        <w:t xml:space="preserve">В пункте </w:t>
      </w:r>
      <w:r>
        <w:rPr>
          <w:bCs/>
          <w:sz w:val="28"/>
          <w:szCs w:val="28"/>
        </w:rPr>
        <w:t>1</w:t>
      </w:r>
      <w:r w:rsidRPr="00DE11E5">
        <w:rPr>
          <w:bCs/>
          <w:sz w:val="28"/>
          <w:szCs w:val="28"/>
        </w:rPr>
        <w:t xml:space="preserve">3 </w:t>
      </w:r>
      <w:r w:rsidRPr="004475B7">
        <w:rPr>
          <w:bCs/>
          <w:sz w:val="28"/>
          <w:szCs w:val="28"/>
        </w:rPr>
        <w:t>абзац тринадцатый изложить</w:t>
      </w:r>
      <w:r>
        <w:rPr>
          <w:bCs/>
          <w:sz w:val="28"/>
          <w:szCs w:val="28"/>
        </w:rPr>
        <w:t xml:space="preserve"> в следующей редакции</w:t>
      </w:r>
      <w:r w:rsidRPr="00B3649F">
        <w:rPr>
          <w:bCs/>
          <w:sz w:val="28"/>
          <w:szCs w:val="28"/>
        </w:rPr>
        <w:t>:</w:t>
      </w:r>
    </w:p>
    <w:p w:rsidR="00592208" w:rsidRPr="00592208" w:rsidRDefault="00592208" w:rsidP="00592208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2208">
        <w:rPr>
          <w:bCs/>
          <w:sz w:val="28"/>
          <w:szCs w:val="28"/>
        </w:rPr>
        <w:t>разработку ООБ при выводе из эксплуатации ОИАЭ для выбранного варианта</w:t>
      </w:r>
      <w:r w:rsidR="00C30B76" w:rsidRPr="00C30B76">
        <w:rPr>
          <w:bCs/>
          <w:sz w:val="28"/>
          <w:szCs w:val="28"/>
        </w:rPr>
        <w:t xml:space="preserve"> </w:t>
      </w:r>
      <w:r w:rsidR="00AB695D">
        <w:rPr>
          <w:bCs/>
          <w:sz w:val="28"/>
          <w:szCs w:val="28"/>
        </w:rPr>
        <w:t>вывода из эксплуатации ОИАЭ</w:t>
      </w:r>
      <w:r w:rsidRPr="0059220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9070E5" w:rsidRDefault="00B75507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592208" w:rsidRPr="00B75507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у</w:t>
      </w:r>
      <w:r w:rsidR="00592208" w:rsidRPr="00B75507">
        <w:rPr>
          <w:bCs/>
          <w:sz w:val="28"/>
          <w:szCs w:val="28"/>
        </w:rPr>
        <w:t xml:space="preserve"> IV</w:t>
      </w:r>
      <w:r w:rsidRPr="00B75507">
        <w:rPr>
          <w:bCs/>
          <w:sz w:val="28"/>
          <w:szCs w:val="28"/>
        </w:rPr>
        <w:t xml:space="preserve"> </w:t>
      </w:r>
      <w:r w:rsidR="00592208" w:rsidRPr="00B75507">
        <w:rPr>
          <w:bCs/>
          <w:sz w:val="28"/>
          <w:szCs w:val="28"/>
        </w:rPr>
        <w:t>после пункта 13 дополнить пунктом 13</w:t>
      </w:r>
      <w:r w:rsidR="001359E2">
        <w:rPr>
          <w:bCs/>
          <w:sz w:val="28"/>
          <w:szCs w:val="28"/>
        </w:rPr>
        <w:t>(</w:t>
      </w:r>
      <w:r w:rsidR="00592208" w:rsidRPr="00B75507">
        <w:rPr>
          <w:bCs/>
          <w:sz w:val="28"/>
          <w:szCs w:val="28"/>
        </w:rPr>
        <w:t>1</w:t>
      </w:r>
      <w:r w:rsidR="001359E2">
        <w:rPr>
          <w:bCs/>
          <w:sz w:val="28"/>
          <w:szCs w:val="28"/>
        </w:rPr>
        <w:t>)</w:t>
      </w:r>
      <w:r w:rsidR="00592208" w:rsidRPr="00B75507">
        <w:rPr>
          <w:bCs/>
          <w:sz w:val="28"/>
          <w:szCs w:val="28"/>
        </w:rPr>
        <w:t xml:space="preserve"> в следующей </w:t>
      </w:r>
      <w:r w:rsidR="00592208" w:rsidRPr="00B75507">
        <w:rPr>
          <w:bCs/>
          <w:sz w:val="28"/>
          <w:szCs w:val="28"/>
        </w:rPr>
        <w:lastRenderedPageBreak/>
        <w:t>редакции:</w:t>
      </w:r>
    </w:p>
    <w:p w:rsidR="00592208" w:rsidRDefault="00592208" w:rsidP="0059220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F76E7" w:rsidRPr="00EF76E7">
        <w:rPr>
          <w:sz w:val="28"/>
          <w:szCs w:val="28"/>
        </w:rPr>
        <w:t>13</w:t>
      </w:r>
      <w:r w:rsidR="001359E2">
        <w:rPr>
          <w:sz w:val="28"/>
          <w:szCs w:val="28"/>
        </w:rPr>
        <w:t>(</w:t>
      </w:r>
      <w:r w:rsidR="00EF76E7" w:rsidRPr="00EF76E7">
        <w:rPr>
          <w:sz w:val="28"/>
          <w:szCs w:val="28"/>
        </w:rPr>
        <w:t>1</w:t>
      </w:r>
      <w:r w:rsidR="001359E2">
        <w:rPr>
          <w:sz w:val="28"/>
          <w:szCs w:val="28"/>
        </w:rPr>
        <w:t>).</w:t>
      </w:r>
      <w:r w:rsidR="00EF76E7" w:rsidRPr="00EF76E7">
        <w:rPr>
          <w:sz w:val="28"/>
          <w:szCs w:val="28"/>
        </w:rPr>
        <w:t xml:space="preserve"> После удаления всех ЯМ с ОИАЭ, остановленного для вывода из эксплуатации, сокращение объема технического обслуживания и ремонта</w:t>
      </w:r>
      <w:r w:rsidR="004B40A3" w:rsidRPr="004B40A3">
        <w:rPr>
          <w:sz w:val="28"/>
          <w:szCs w:val="28"/>
        </w:rPr>
        <w:t xml:space="preserve"> </w:t>
      </w:r>
      <w:r w:rsidR="004B40A3" w:rsidRPr="00EF76E7">
        <w:rPr>
          <w:sz w:val="28"/>
          <w:szCs w:val="28"/>
        </w:rPr>
        <w:t>отдельных систем и элементов ОИАЭ</w:t>
      </w:r>
      <w:r w:rsidR="00EF76E7" w:rsidRPr="00EF76E7">
        <w:rPr>
          <w:sz w:val="28"/>
          <w:szCs w:val="28"/>
        </w:rPr>
        <w:t xml:space="preserve">, </w:t>
      </w:r>
      <w:r w:rsidR="004B40A3">
        <w:rPr>
          <w:sz w:val="28"/>
          <w:szCs w:val="28"/>
        </w:rPr>
        <w:t>прекращение</w:t>
      </w:r>
      <w:r w:rsidR="00EF76E7" w:rsidRPr="00EF76E7">
        <w:rPr>
          <w:sz w:val="28"/>
          <w:szCs w:val="28"/>
        </w:rPr>
        <w:t xml:space="preserve"> и</w:t>
      </w:r>
      <w:r w:rsidR="004B40A3">
        <w:rPr>
          <w:sz w:val="28"/>
          <w:szCs w:val="28"/>
        </w:rPr>
        <w:t>х</w:t>
      </w:r>
      <w:r w:rsidR="00EF76E7" w:rsidRPr="00EF76E7">
        <w:rPr>
          <w:sz w:val="28"/>
          <w:szCs w:val="28"/>
        </w:rPr>
        <w:t xml:space="preserve"> эксплуатации</w:t>
      </w:r>
      <w:r w:rsidR="00894904">
        <w:rPr>
          <w:sz w:val="28"/>
          <w:szCs w:val="28"/>
        </w:rPr>
        <w:t>,</w:t>
      </w:r>
      <w:r w:rsidR="00EF76E7" w:rsidRPr="00EF76E7">
        <w:rPr>
          <w:sz w:val="28"/>
          <w:szCs w:val="28"/>
        </w:rPr>
        <w:t xml:space="preserve"> </w:t>
      </w:r>
      <w:r w:rsidR="00B708FB">
        <w:rPr>
          <w:sz w:val="28"/>
          <w:szCs w:val="28"/>
        </w:rPr>
        <w:br/>
      </w:r>
      <w:r w:rsidR="00894904">
        <w:rPr>
          <w:sz w:val="28"/>
          <w:szCs w:val="28"/>
        </w:rPr>
        <w:t>а также</w:t>
      </w:r>
      <w:r w:rsidR="004B40A3">
        <w:rPr>
          <w:sz w:val="28"/>
          <w:szCs w:val="28"/>
        </w:rPr>
        <w:t xml:space="preserve"> </w:t>
      </w:r>
      <w:r w:rsidR="00EF76E7" w:rsidRPr="00EF76E7">
        <w:rPr>
          <w:sz w:val="28"/>
          <w:szCs w:val="28"/>
        </w:rPr>
        <w:t xml:space="preserve">демонтаж, изменение численности оперативного персонала </w:t>
      </w:r>
      <w:r w:rsidR="00B708FB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 xml:space="preserve">при подготовке к выводу из эксплуатации должны быть обоснованы </w:t>
      </w:r>
      <w:r w:rsidR="00B708FB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>в ООБ ОИАЭ.</w:t>
      </w:r>
      <w:r>
        <w:rPr>
          <w:sz w:val="28"/>
          <w:szCs w:val="28"/>
        </w:rPr>
        <w:t>»</w:t>
      </w:r>
    </w:p>
    <w:p w:rsidR="00EF76E7" w:rsidRDefault="00B75507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53FC8" w:rsidRPr="00B75507">
        <w:rPr>
          <w:bCs/>
          <w:sz w:val="28"/>
          <w:szCs w:val="28"/>
        </w:rPr>
        <w:t xml:space="preserve"> пункте 15 </w:t>
      </w:r>
      <w:r w:rsidR="00E51A4E">
        <w:rPr>
          <w:bCs/>
          <w:sz w:val="28"/>
          <w:szCs w:val="28"/>
        </w:rPr>
        <w:t xml:space="preserve">абзац пятый </w:t>
      </w:r>
      <w:r w:rsidR="00EF76E7" w:rsidRPr="004475B7">
        <w:rPr>
          <w:bCs/>
          <w:sz w:val="28"/>
          <w:szCs w:val="28"/>
        </w:rPr>
        <w:t>изложить</w:t>
      </w:r>
      <w:r w:rsidR="00EF76E7">
        <w:rPr>
          <w:bCs/>
          <w:sz w:val="28"/>
          <w:szCs w:val="28"/>
        </w:rPr>
        <w:t xml:space="preserve"> в следующей редакции:</w:t>
      </w:r>
    </w:p>
    <w:p w:rsidR="00EF76E7" w:rsidRPr="00EF76E7" w:rsidRDefault="00EF76E7" w:rsidP="00EF76E7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 w:rsidRPr="00EF76E7">
        <w:rPr>
          <w:bCs/>
          <w:sz w:val="28"/>
          <w:szCs w:val="28"/>
        </w:rPr>
        <w:t>«</w:t>
      </w:r>
      <w:r w:rsidRPr="00EF76E7">
        <w:rPr>
          <w:sz w:val="28"/>
          <w:szCs w:val="28"/>
        </w:rPr>
        <w:t xml:space="preserve">описание конечного состояния ОИАЭ после завершения работ по его выводу из эксплуатации, включая: </w:t>
      </w:r>
    </w:p>
    <w:p w:rsidR="00EF76E7" w:rsidRPr="00EF76E7" w:rsidRDefault="000F26FE" w:rsidP="00EF76E7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предложения по </w:t>
      </w:r>
      <w:r w:rsidRPr="00EF76E7">
        <w:rPr>
          <w:sz w:val="28"/>
          <w:szCs w:val="28"/>
        </w:rPr>
        <w:t>ограничени</w:t>
      </w:r>
      <w:r>
        <w:rPr>
          <w:sz w:val="28"/>
          <w:szCs w:val="28"/>
        </w:rPr>
        <w:t>ю</w:t>
      </w:r>
      <w:r w:rsidRPr="00EF76E7">
        <w:rPr>
          <w:sz w:val="28"/>
          <w:szCs w:val="28"/>
        </w:rPr>
        <w:t xml:space="preserve"> </w:t>
      </w:r>
      <w:r w:rsidR="004B40A3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отсутствию </w:t>
      </w:r>
      <w:r w:rsidR="004B40A3">
        <w:rPr>
          <w:sz w:val="28"/>
          <w:szCs w:val="28"/>
        </w:rPr>
        <w:t>ограничений</w:t>
      </w:r>
      <w:r w:rsidR="00EF76E7" w:rsidRPr="00EF76E7">
        <w:rPr>
          <w:sz w:val="28"/>
          <w:szCs w:val="28"/>
        </w:rPr>
        <w:t xml:space="preserve"> на ведение хозяйственной или иной деятельности, проживание населения на площадке ОИАЭ после завершения работ по выводу из эксплуатации;</w:t>
      </w:r>
    </w:p>
    <w:p w:rsidR="00EF76E7" w:rsidRPr="00EF76E7" w:rsidRDefault="004B40A3" w:rsidP="00EF76E7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EF76E7" w:rsidRPr="00EF76E7">
        <w:rPr>
          <w:sz w:val="28"/>
          <w:szCs w:val="28"/>
        </w:rPr>
        <w:t>здани</w:t>
      </w:r>
      <w:r>
        <w:rPr>
          <w:sz w:val="28"/>
          <w:szCs w:val="28"/>
        </w:rPr>
        <w:t>й</w:t>
      </w:r>
      <w:r w:rsidR="00EF76E7" w:rsidRPr="00EF76E7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="00EF76E7" w:rsidRPr="00EF76E7">
        <w:rPr>
          <w:sz w:val="28"/>
          <w:szCs w:val="28"/>
        </w:rPr>
        <w:t>, ины</w:t>
      </w:r>
      <w:r>
        <w:rPr>
          <w:sz w:val="28"/>
          <w:szCs w:val="28"/>
        </w:rPr>
        <w:t>х</w:t>
      </w:r>
      <w:r w:rsidR="00EF76E7" w:rsidRPr="00EF76E7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="00EF76E7" w:rsidRPr="00EF76E7">
        <w:rPr>
          <w:sz w:val="28"/>
          <w:szCs w:val="28"/>
        </w:rPr>
        <w:t>, не подлежащи</w:t>
      </w:r>
      <w:r>
        <w:rPr>
          <w:sz w:val="28"/>
          <w:szCs w:val="28"/>
        </w:rPr>
        <w:t>х</w:t>
      </w:r>
      <w:r w:rsidR="00EF76E7" w:rsidRPr="00EF76E7">
        <w:rPr>
          <w:sz w:val="28"/>
          <w:szCs w:val="28"/>
        </w:rPr>
        <w:t xml:space="preserve"> сносу (демонтажу) при выводе из эксплуатации ОИАЭ, условия и ограничения их последующего использования;</w:t>
      </w:r>
    </w:p>
    <w:p w:rsidR="00EF76E7" w:rsidRPr="00EF76E7" w:rsidRDefault="00EF76E7" w:rsidP="00EF76E7">
      <w:pPr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 w:rsidRPr="00EF76E7">
        <w:rPr>
          <w:sz w:val="28"/>
          <w:szCs w:val="28"/>
        </w:rPr>
        <w:t>перечень радиационных факторов, определяющих воздействие остаточного радиоактивного загрязнения на персонал и (или) население</w:t>
      </w:r>
      <w:r w:rsidR="004B40A3" w:rsidRPr="00EF76E7">
        <w:rPr>
          <w:rStyle w:val="afff0"/>
          <w:sz w:val="28"/>
          <w:szCs w:val="28"/>
        </w:rPr>
        <w:footnoteReference w:id="1"/>
      </w:r>
      <w:r w:rsidRPr="00EF76E7">
        <w:rPr>
          <w:sz w:val="28"/>
          <w:szCs w:val="28"/>
        </w:rPr>
        <w:t>;</w:t>
      </w:r>
    </w:p>
    <w:p w:rsidR="009070E5" w:rsidRPr="00EF76E7" w:rsidRDefault="00EF76E7" w:rsidP="00EF76E7">
      <w:pPr>
        <w:widowControl w:val="0"/>
        <w:autoSpaceDE w:val="0"/>
        <w:autoSpaceDN w:val="0"/>
        <w:adjustRightInd w:val="0"/>
        <w:ind w:firstLine="539"/>
        <w:rPr>
          <w:bCs/>
          <w:sz w:val="28"/>
          <w:szCs w:val="28"/>
        </w:rPr>
      </w:pPr>
      <w:r w:rsidRPr="00EF76E7">
        <w:rPr>
          <w:sz w:val="28"/>
          <w:szCs w:val="28"/>
        </w:rPr>
        <w:t xml:space="preserve">значения радиационных факторов, являющиеся производными </w:t>
      </w:r>
      <w:r w:rsidR="000571BF">
        <w:rPr>
          <w:sz w:val="28"/>
          <w:szCs w:val="28"/>
        </w:rPr>
        <w:br/>
      </w:r>
      <w:r w:rsidRPr="00EF76E7">
        <w:rPr>
          <w:sz w:val="28"/>
          <w:szCs w:val="28"/>
        </w:rPr>
        <w:t xml:space="preserve">от критериев безопасного прекращения деятельности по выводу </w:t>
      </w:r>
      <w:r w:rsidR="000571BF">
        <w:rPr>
          <w:sz w:val="28"/>
          <w:szCs w:val="28"/>
        </w:rPr>
        <w:br/>
      </w:r>
      <w:r w:rsidRPr="00EF76E7">
        <w:rPr>
          <w:sz w:val="28"/>
          <w:szCs w:val="28"/>
        </w:rPr>
        <w:t>из эксплуатации ОИАЭ, представленных в приложении № 3 к настоящим Общим положениям.</w:t>
      </w:r>
      <w:r w:rsidRPr="00EF76E7">
        <w:rPr>
          <w:bCs/>
          <w:sz w:val="28"/>
          <w:szCs w:val="28"/>
        </w:rPr>
        <w:t>»</w:t>
      </w:r>
    </w:p>
    <w:p w:rsidR="009070E5" w:rsidRDefault="00B75507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B75507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у</w:t>
      </w:r>
      <w:r w:rsidRPr="00B75507">
        <w:rPr>
          <w:bCs/>
          <w:sz w:val="28"/>
          <w:szCs w:val="28"/>
        </w:rPr>
        <w:t xml:space="preserve"> IV после пункта </w:t>
      </w:r>
      <w:r w:rsidR="00592208" w:rsidRPr="00B75507">
        <w:rPr>
          <w:bCs/>
          <w:sz w:val="28"/>
          <w:szCs w:val="28"/>
        </w:rPr>
        <w:t xml:space="preserve">15 дополнить </w:t>
      </w:r>
      <w:r w:rsidR="005550CA" w:rsidRPr="00B75507">
        <w:rPr>
          <w:bCs/>
          <w:sz w:val="28"/>
          <w:szCs w:val="28"/>
        </w:rPr>
        <w:t>пункт</w:t>
      </w:r>
      <w:r w:rsidR="005550CA">
        <w:rPr>
          <w:bCs/>
          <w:sz w:val="28"/>
          <w:szCs w:val="28"/>
        </w:rPr>
        <w:t>ами</w:t>
      </w:r>
      <w:r w:rsidR="005550CA" w:rsidRPr="00B75507">
        <w:rPr>
          <w:bCs/>
          <w:sz w:val="28"/>
          <w:szCs w:val="28"/>
        </w:rPr>
        <w:t xml:space="preserve"> 15</w:t>
      </w:r>
      <w:r w:rsidR="001359E2">
        <w:rPr>
          <w:bCs/>
          <w:sz w:val="28"/>
          <w:szCs w:val="28"/>
        </w:rPr>
        <w:t>(</w:t>
      </w:r>
      <w:r w:rsidR="005550CA" w:rsidRPr="00B75507">
        <w:rPr>
          <w:bCs/>
          <w:sz w:val="28"/>
          <w:szCs w:val="28"/>
        </w:rPr>
        <w:t>1</w:t>
      </w:r>
      <w:r w:rsidR="001359E2">
        <w:rPr>
          <w:bCs/>
          <w:sz w:val="28"/>
          <w:szCs w:val="28"/>
        </w:rPr>
        <w:t>)</w:t>
      </w:r>
      <w:r w:rsidR="00EF76E7">
        <w:rPr>
          <w:bCs/>
          <w:sz w:val="28"/>
          <w:szCs w:val="28"/>
        </w:rPr>
        <w:t xml:space="preserve"> и</w:t>
      </w:r>
      <w:r w:rsidR="001359E2">
        <w:rPr>
          <w:bCs/>
          <w:sz w:val="28"/>
          <w:szCs w:val="28"/>
        </w:rPr>
        <w:t xml:space="preserve"> 15(</w:t>
      </w:r>
      <w:r w:rsidR="001B03DF">
        <w:rPr>
          <w:bCs/>
          <w:sz w:val="28"/>
          <w:szCs w:val="28"/>
        </w:rPr>
        <w:t>2</w:t>
      </w:r>
      <w:r w:rsidR="001359E2">
        <w:rPr>
          <w:bCs/>
          <w:sz w:val="28"/>
          <w:szCs w:val="28"/>
        </w:rPr>
        <w:t>)</w:t>
      </w:r>
      <w:r w:rsidR="005550CA" w:rsidRPr="00B75507">
        <w:rPr>
          <w:bCs/>
          <w:sz w:val="28"/>
          <w:szCs w:val="28"/>
        </w:rPr>
        <w:t xml:space="preserve"> </w:t>
      </w:r>
      <w:r w:rsidR="00AF246C">
        <w:rPr>
          <w:bCs/>
          <w:sz w:val="28"/>
          <w:szCs w:val="28"/>
        </w:rPr>
        <w:br/>
      </w:r>
      <w:r w:rsidR="005550CA">
        <w:rPr>
          <w:bCs/>
          <w:sz w:val="28"/>
          <w:szCs w:val="28"/>
        </w:rPr>
        <w:t xml:space="preserve">в </w:t>
      </w:r>
      <w:r w:rsidR="00592208" w:rsidRPr="00B75507">
        <w:rPr>
          <w:bCs/>
          <w:sz w:val="28"/>
          <w:szCs w:val="28"/>
        </w:rPr>
        <w:t>следующей редакции:</w:t>
      </w:r>
    </w:p>
    <w:p w:rsidR="00EF76E7" w:rsidRPr="00EF76E7" w:rsidRDefault="00592208" w:rsidP="00EF76E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F76E7" w:rsidRPr="00EF76E7">
        <w:rPr>
          <w:sz w:val="28"/>
          <w:szCs w:val="28"/>
        </w:rPr>
        <w:t>15</w:t>
      </w:r>
      <w:r w:rsidR="001359E2">
        <w:rPr>
          <w:sz w:val="28"/>
          <w:szCs w:val="28"/>
        </w:rPr>
        <w:t>(</w:t>
      </w:r>
      <w:r w:rsidR="00EF76E7" w:rsidRPr="00EF76E7">
        <w:rPr>
          <w:sz w:val="28"/>
          <w:szCs w:val="28"/>
        </w:rPr>
        <w:t>1</w:t>
      </w:r>
      <w:r w:rsidR="001359E2">
        <w:rPr>
          <w:sz w:val="28"/>
          <w:szCs w:val="28"/>
        </w:rPr>
        <w:t>)</w:t>
      </w:r>
      <w:r w:rsidR="00EF76E7" w:rsidRPr="00EF76E7">
        <w:rPr>
          <w:sz w:val="28"/>
          <w:szCs w:val="28"/>
        </w:rPr>
        <w:t>. Значения радиационных факторов</w:t>
      </w:r>
      <w:r w:rsidR="00133DDF">
        <w:rPr>
          <w:sz w:val="28"/>
          <w:szCs w:val="28"/>
        </w:rPr>
        <w:t xml:space="preserve"> </w:t>
      </w:r>
      <w:r w:rsidR="00EF76E7" w:rsidRPr="00EF76E7">
        <w:rPr>
          <w:sz w:val="28"/>
          <w:szCs w:val="28"/>
        </w:rPr>
        <w:t xml:space="preserve">должны устанавливаться </w:t>
      </w:r>
      <w:r w:rsidR="00DD4167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>с учетом принципа оптимизации</w:t>
      </w:r>
      <w:r w:rsidR="004B40A3">
        <w:rPr>
          <w:sz w:val="28"/>
          <w:szCs w:val="28"/>
        </w:rPr>
        <w:t>.</w:t>
      </w:r>
      <w:r w:rsidR="00EF76E7" w:rsidRPr="00EF76E7">
        <w:rPr>
          <w:sz w:val="28"/>
          <w:szCs w:val="28"/>
        </w:rPr>
        <w:t xml:space="preserve"> </w:t>
      </w:r>
      <w:r w:rsidR="004B40A3">
        <w:rPr>
          <w:sz w:val="28"/>
          <w:szCs w:val="28"/>
        </w:rPr>
        <w:t>П</w:t>
      </w:r>
      <w:r w:rsidR="00EF76E7" w:rsidRPr="00EF76E7">
        <w:rPr>
          <w:sz w:val="28"/>
          <w:szCs w:val="28"/>
        </w:rPr>
        <w:t xml:space="preserve">рогнозируемые уровни радиационного </w:t>
      </w:r>
      <w:r w:rsidR="00EF76E7" w:rsidRPr="00EF76E7">
        <w:rPr>
          <w:sz w:val="28"/>
          <w:szCs w:val="28"/>
        </w:rPr>
        <w:lastRenderedPageBreak/>
        <w:t xml:space="preserve">воздействия за счет остаточного радиоактивного загрязнения </w:t>
      </w:r>
      <w:r w:rsidR="004B40A3">
        <w:rPr>
          <w:sz w:val="28"/>
          <w:szCs w:val="28"/>
        </w:rPr>
        <w:t xml:space="preserve">должны </w:t>
      </w:r>
      <w:r w:rsidR="00EF76E7" w:rsidRPr="00EF76E7">
        <w:rPr>
          <w:sz w:val="28"/>
          <w:szCs w:val="28"/>
        </w:rPr>
        <w:t>бы</w:t>
      </w:r>
      <w:r w:rsidR="004B40A3">
        <w:rPr>
          <w:sz w:val="28"/>
          <w:szCs w:val="28"/>
        </w:rPr>
        <w:t>ть</w:t>
      </w:r>
      <w:r w:rsidR="00EF76E7" w:rsidRPr="00EF76E7">
        <w:rPr>
          <w:sz w:val="28"/>
          <w:szCs w:val="28"/>
        </w:rPr>
        <w:t xml:space="preserve"> ограничены следующим образом:</w:t>
      </w:r>
    </w:p>
    <w:p w:rsidR="00EF76E7" w:rsidRPr="00EF76E7" w:rsidRDefault="00EF76E7" w:rsidP="00EF76E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EF76E7">
        <w:rPr>
          <w:sz w:val="28"/>
          <w:szCs w:val="28"/>
        </w:rPr>
        <w:t>годовая эффективная доза планируемого облучения населения от всех путей радиационного воздействия не должна превышать уровня вмешательства на загрязненных территориях, установленного нормами радиационной безопасности;</w:t>
      </w:r>
    </w:p>
    <w:p w:rsidR="00EF76E7" w:rsidRPr="00EF76E7" w:rsidRDefault="00EF76E7" w:rsidP="00EF76E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EF76E7">
        <w:rPr>
          <w:sz w:val="28"/>
          <w:szCs w:val="28"/>
        </w:rPr>
        <w:t xml:space="preserve">радиационные риски при потенциальном облучении населения </w:t>
      </w:r>
      <w:r w:rsidR="000571BF">
        <w:rPr>
          <w:sz w:val="28"/>
          <w:szCs w:val="28"/>
        </w:rPr>
        <w:br/>
      </w:r>
      <w:r w:rsidRPr="00EF76E7">
        <w:rPr>
          <w:sz w:val="28"/>
          <w:szCs w:val="28"/>
        </w:rPr>
        <w:t>и персонала не должны превышать граничные значения обобщенного риска, установленные нормами радиационной безопасности.</w:t>
      </w:r>
    </w:p>
    <w:p w:rsidR="00063B0E" w:rsidRDefault="00EF76E7" w:rsidP="00EF76E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EF76E7">
        <w:rPr>
          <w:sz w:val="28"/>
          <w:szCs w:val="28"/>
        </w:rPr>
        <w:t>15</w:t>
      </w:r>
      <w:r w:rsidR="001359E2">
        <w:rPr>
          <w:sz w:val="28"/>
          <w:szCs w:val="28"/>
        </w:rPr>
        <w:t>(</w:t>
      </w:r>
      <w:r w:rsidRPr="00EF76E7">
        <w:rPr>
          <w:sz w:val="28"/>
          <w:szCs w:val="28"/>
        </w:rPr>
        <w:t>2</w:t>
      </w:r>
      <w:r w:rsidR="001359E2">
        <w:rPr>
          <w:sz w:val="28"/>
          <w:szCs w:val="28"/>
        </w:rPr>
        <w:t>)</w:t>
      </w:r>
      <w:r w:rsidRPr="00EF76E7">
        <w:rPr>
          <w:sz w:val="28"/>
          <w:szCs w:val="28"/>
        </w:rPr>
        <w:t>. В проектной документации вывода из эксплуатации ОИАЭ должны быть предусмотрены и обоснованы методы измерений радиационных факторов, применяемые для подтверждения достижения конечного состояния после вывода из эксплуатации ОИАЭ.</w:t>
      </w:r>
      <w:r w:rsidR="001B03DF" w:rsidRPr="00190564">
        <w:rPr>
          <w:sz w:val="28"/>
          <w:szCs w:val="28"/>
        </w:rPr>
        <w:t>»</w:t>
      </w:r>
    </w:p>
    <w:p w:rsidR="00190564" w:rsidRPr="00190564" w:rsidRDefault="00190564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90564">
        <w:rPr>
          <w:bCs/>
          <w:sz w:val="28"/>
          <w:szCs w:val="28"/>
        </w:rPr>
        <w:t>Пункт 18 изложить в следующей редакции:</w:t>
      </w:r>
    </w:p>
    <w:p w:rsidR="00190564" w:rsidRPr="00190564" w:rsidRDefault="00190564" w:rsidP="00EF76E7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190564">
        <w:rPr>
          <w:sz w:val="28"/>
          <w:szCs w:val="28"/>
        </w:rPr>
        <w:t>«</w:t>
      </w:r>
      <w:r w:rsidR="00EF76E7" w:rsidRPr="00EF76E7">
        <w:rPr>
          <w:sz w:val="28"/>
          <w:szCs w:val="28"/>
        </w:rPr>
        <w:t xml:space="preserve">18. Вывод из эксплуатации ОИАЭ и связанная с ним деятельность </w:t>
      </w:r>
      <w:r w:rsidR="000571BF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 xml:space="preserve">по обращению с РАО должны осуществляться в соответствии с программой вывода из эксплуатации ОИАЭ и (или) проектной документацией вывода </w:t>
      </w:r>
      <w:r w:rsidR="000571BF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>из эксплуатации ОИАЭ</w:t>
      </w:r>
      <w:r w:rsidR="000F26FE">
        <w:rPr>
          <w:sz w:val="28"/>
          <w:szCs w:val="28"/>
        </w:rPr>
        <w:t xml:space="preserve"> </w:t>
      </w:r>
      <w:r w:rsidR="00EF76E7" w:rsidRPr="00EF76E7">
        <w:rPr>
          <w:sz w:val="28"/>
          <w:szCs w:val="28"/>
        </w:rPr>
        <w:t xml:space="preserve">и требованиями федеральных норм и правил </w:t>
      </w:r>
      <w:r w:rsidR="000571BF">
        <w:rPr>
          <w:sz w:val="28"/>
          <w:szCs w:val="28"/>
        </w:rPr>
        <w:br/>
      </w:r>
      <w:r w:rsidR="00EF76E7" w:rsidRPr="00EF76E7">
        <w:rPr>
          <w:sz w:val="28"/>
          <w:szCs w:val="28"/>
        </w:rPr>
        <w:t>в области использования атомной энергии.</w:t>
      </w:r>
      <w:r>
        <w:rPr>
          <w:sz w:val="28"/>
          <w:szCs w:val="28"/>
        </w:rPr>
        <w:t>»</w:t>
      </w:r>
    </w:p>
    <w:p w:rsidR="009070E5" w:rsidRDefault="00F239FA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23 изложить в следующей редакции</w:t>
      </w:r>
      <w:r w:rsidRPr="00B3649F">
        <w:rPr>
          <w:bCs/>
          <w:sz w:val="28"/>
          <w:szCs w:val="28"/>
        </w:rPr>
        <w:t>:</w:t>
      </w:r>
    </w:p>
    <w:p w:rsidR="00F239FA" w:rsidRDefault="00F239FA" w:rsidP="00F239FA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E64AC" w:rsidRPr="001E64AC">
        <w:rPr>
          <w:sz w:val="28"/>
          <w:szCs w:val="28"/>
        </w:rPr>
        <w:t xml:space="preserve">23. После завершения работ, предусмотренных в </w:t>
      </w:r>
      <w:r w:rsidR="000F26FE">
        <w:rPr>
          <w:sz w:val="28"/>
          <w:szCs w:val="28"/>
        </w:rPr>
        <w:t>программе</w:t>
      </w:r>
      <w:r w:rsidR="00725800">
        <w:rPr>
          <w:sz w:val="28"/>
          <w:szCs w:val="28"/>
        </w:rPr>
        <w:t xml:space="preserve"> вывода из эксплуатации ОИАЭ</w:t>
      </w:r>
      <w:r w:rsidR="000F26FE">
        <w:rPr>
          <w:sz w:val="28"/>
          <w:szCs w:val="28"/>
        </w:rPr>
        <w:t xml:space="preserve"> и (или) </w:t>
      </w:r>
      <w:r w:rsidR="001E64AC" w:rsidRPr="001E64AC">
        <w:rPr>
          <w:sz w:val="28"/>
          <w:szCs w:val="28"/>
        </w:rPr>
        <w:t xml:space="preserve">проектной документации вывода </w:t>
      </w:r>
      <w:r w:rsidR="00DD4167">
        <w:rPr>
          <w:sz w:val="28"/>
          <w:szCs w:val="28"/>
        </w:rPr>
        <w:br/>
      </w:r>
      <w:r w:rsidR="001E64AC" w:rsidRPr="001E64AC">
        <w:rPr>
          <w:sz w:val="28"/>
          <w:szCs w:val="28"/>
        </w:rPr>
        <w:t xml:space="preserve">из эксплуатации ОИАЭ, эксплуатирующая организация должна провести заключительное обследование ОИАЭ, включающее инженерное </w:t>
      </w:r>
      <w:r w:rsidR="00DD4167">
        <w:rPr>
          <w:sz w:val="28"/>
          <w:szCs w:val="28"/>
        </w:rPr>
        <w:br/>
      </w:r>
      <w:r w:rsidR="001E64AC" w:rsidRPr="001E64AC">
        <w:rPr>
          <w:sz w:val="28"/>
          <w:szCs w:val="28"/>
        </w:rPr>
        <w:t xml:space="preserve">и радиационное обследование зданий, сооружений, </w:t>
      </w:r>
      <w:r w:rsidR="00D20989">
        <w:rPr>
          <w:sz w:val="28"/>
          <w:szCs w:val="28"/>
        </w:rPr>
        <w:t xml:space="preserve">помещений, </w:t>
      </w:r>
      <w:r w:rsidR="001E64AC" w:rsidRPr="001E64AC">
        <w:rPr>
          <w:sz w:val="28"/>
          <w:szCs w:val="28"/>
        </w:rPr>
        <w:t xml:space="preserve">систем и элементов, а также радиационное обследование площадки </w:t>
      </w:r>
      <w:r w:rsidR="000F26FE">
        <w:rPr>
          <w:sz w:val="28"/>
          <w:szCs w:val="28"/>
        </w:rPr>
        <w:t xml:space="preserve">выводимого из эксплуатации </w:t>
      </w:r>
      <w:r w:rsidR="001E64AC" w:rsidRPr="001E64AC">
        <w:rPr>
          <w:sz w:val="28"/>
          <w:szCs w:val="28"/>
        </w:rPr>
        <w:t>ОИАЭ, включая радиационное обследование материалов, оставшихся на площадке ОИАЭ.</w:t>
      </w:r>
      <w:r w:rsidRPr="00131321">
        <w:rPr>
          <w:sz w:val="28"/>
          <w:szCs w:val="28"/>
        </w:rPr>
        <w:t>»</w:t>
      </w:r>
    </w:p>
    <w:p w:rsidR="001E64AC" w:rsidRDefault="001E64AC" w:rsidP="001E64AC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24 изложить в следующей редакции</w:t>
      </w:r>
      <w:r w:rsidRPr="00B3649F">
        <w:rPr>
          <w:bCs/>
          <w:sz w:val="28"/>
          <w:szCs w:val="28"/>
        </w:rPr>
        <w:t>:</w:t>
      </w:r>
    </w:p>
    <w:p w:rsidR="001E64AC" w:rsidRPr="001E64AC" w:rsidRDefault="001E64AC" w:rsidP="001E64AC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1E64AC">
        <w:rPr>
          <w:sz w:val="28"/>
          <w:szCs w:val="28"/>
        </w:rPr>
        <w:lastRenderedPageBreak/>
        <w:t xml:space="preserve">«24. Результаты заключительного обследования должны быть оформлены в виде </w:t>
      </w:r>
      <w:r w:rsidR="00133DDF">
        <w:rPr>
          <w:sz w:val="28"/>
          <w:szCs w:val="28"/>
        </w:rPr>
        <w:t>отчета</w:t>
      </w:r>
      <w:r w:rsidRPr="001E64AC">
        <w:rPr>
          <w:sz w:val="28"/>
          <w:szCs w:val="28"/>
        </w:rPr>
        <w:t xml:space="preserve">, подтверждающего, что конечное состояние после вывода из эксплуатации ОИАЭ, определенное в программе </w:t>
      </w:r>
      <w:r w:rsidR="000571BF">
        <w:rPr>
          <w:sz w:val="28"/>
          <w:szCs w:val="28"/>
        </w:rPr>
        <w:br/>
      </w:r>
      <w:r w:rsidRPr="001E64AC">
        <w:rPr>
          <w:sz w:val="28"/>
          <w:szCs w:val="28"/>
        </w:rPr>
        <w:t xml:space="preserve">и проектной документации вывода из эксплуатации ОИАЭ, достигнуто </w:t>
      </w:r>
      <w:r w:rsidR="000571BF">
        <w:rPr>
          <w:sz w:val="28"/>
          <w:szCs w:val="28"/>
        </w:rPr>
        <w:br/>
      </w:r>
      <w:r w:rsidRPr="001E64AC">
        <w:rPr>
          <w:sz w:val="28"/>
          <w:szCs w:val="28"/>
        </w:rPr>
        <w:t>и выполнены критерии безопасного прекращения деятельности по выводу из эксплуатации ОИАЭ.»</w:t>
      </w:r>
    </w:p>
    <w:p w:rsidR="00B75F5B" w:rsidRDefault="006E5A4D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E5A4D">
        <w:rPr>
          <w:bCs/>
          <w:sz w:val="28"/>
          <w:szCs w:val="28"/>
        </w:rPr>
        <w:t>Приложение № 2 дополнить следующим термин</w:t>
      </w:r>
      <w:r w:rsidR="003E248E">
        <w:rPr>
          <w:bCs/>
          <w:sz w:val="28"/>
          <w:szCs w:val="28"/>
        </w:rPr>
        <w:t>о</w:t>
      </w:r>
      <w:r w:rsidRPr="006E5A4D">
        <w:rPr>
          <w:bCs/>
          <w:sz w:val="28"/>
          <w:szCs w:val="28"/>
        </w:rPr>
        <w:t xml:space="preserve">м </w:t>
      </w:r>
      <w:r w:rsidR="008477CF">
        <w:rPr>
          <w:bCs/>
          <w:sz w:val="28"/>
          <w:szCs w:val="28"/>
        </w:rPr>
        <w:br/>
      </w:r>
      <w:r w:rsidRPr="006E5A4D">
        <w:rPr>
          <w:bCs/>
          <w:sz w:val="28"/>
          <w:szCs w:val="28"/>
        </w:rPr>
        <w:t>и определени</w:t>
      </w:r>
      <w:r w:rsidR="003E248E">
        <w:rPr>
          <w:bCs/>
          <w:sz w:val="28"/>
          <w:szCs w:val="28"/>
        </w:rPr>
        <w:t>е</w:t>
      </w:r>
      <w:r w:rsidRPr="006E5A4D">
        <w:rPr>
          <w:bCs/>
          <w:sz w:val="28"/>
          <w:szCs w:val="28"/>
        </w:rPr>
        <w:t>м:</w:t>
      </w:r>
    </w:p>
    <w:p w:rsidR="005D2ED4" w:rsidRDefault="006E5A4D" w:rsidP="00360F3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F76E7" w:rsidRPr="00EF76E7">
        <w:rPr>
          <w:sz w:val="28"/>
          <w:szCs w:val="28"/>
        </w:rPr>
        <w:t xml:space="preserve">Остаточное радиоактивное загрязнение – загрязнение техногенными </w:t>
      </w:r>
      <w:r w:rsidR="000F26FE">
        <w:rPr>
          <w:sz w:val="28"/>
          <w:szCs w:val="28"/>
        </w:rPr>
        <w:t xml:space="preserve">источниками излучения </w:t>
      </w:r>
      <w:r w:rsidR="00EF76E7" w:rsidRPr="00EF76E7">
        <w:rPr>
          <w:sz w:val="28"/>
          <w:szCs w:val="28"/>
        </w:rPr>
        <w:t>зданий, сооружений, помещений ОИАЭ, объектов окружающей среды на площадке ОИАЭ, остающееся после завершения работ по выводу из эксплуатации ОИАЭ.</w:t>
      </w:r>
      <w:r w:rsidR="00175AE2" w:rsidRPr="001B334A">
        <w:rPr>
          <w:sz w:val="28"/>
          <w:szCs w:val="28"/>
        </w:rPr>
        <w:t>»</w:t>
      </w:r>
    </w:p>
    <w:p w:rsidR="001C039E" w:rsidRDefault="000F26FE" w:rsidP="003C2A26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1C039E">
        <w:rPr>
          <w:bCs/>
          <w:sz w:val="28"/>
          <w:szCs w:val="28"/>
        </w:rPr>
        <w:t>ополнить приложением</w:t>
      </w:r>
      <w:r w:rsidR="001C039E" w:rsidRPr="006E5A4D">
        <w:rPr>
          <w:bCs/>
          <w:sz w:val="28"/>
          <w:szCs w:val="28"/>
        </w:rPr>
        <w:t xml:space="preserve"> № </w:t>
      </w:r>
      <w:r w:rsidR="001C039E">
        <w:rPr>
          <w:bCs/>
          <w:sz w:val="28"/>
          <w:szCs w:val="28"/>
        </w:rPr>
        <w:t>3</w:t>
      </w:r>
      <w:r w:rsidR="001C039E" w:rsidRPr="006E5A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следующего содержания</w:t>
      </w:r>
      <w:r w:rsidR="001C039E" w:rsidRPr="006E5A4D">
        <w:rPr>
          <w:bCs/>
          <w:sz w:val="28"/>
          <w:szCs w:val="28"/>
        </w:rPr>
        <w:t>:</w:t>
      </w:r>
    </w:p>
    <w:p w:rsidR="001C039E" w:rsidRPr="001C039E" w:rsidRDefault="001C039E" w:rsidP="001C039E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1069"/>
        <w:jc w:val="both"/>
        <w:rPr>
          <w:bCs/>
          <w:sz w:val="28"/>
          <w:szCs w:val="28"/>
        </w:rPr>
        <w:sectPr w:rsidR="001C039E" w:rsidRPr="001C039E" w:rsidSect="001016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992" w:bottom="1134" w:left="1701" w:header="709" w:footer="709" w:gutter="0"/>
          <w:cols w:space="708"/>
          <w:titlePg/>
          <w:docGrid w:linePitch="360"/>
        </w:sect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606"/>
        <w:gridCol w:w="5103"/>
      </w:tblGrid>
      <w:tr w:rsidR="00863B5C" w:rsidRPr="00F16CD5" w:rsidTr="00CA6B88">
        <w:trPr>
          <w:trHeight w:val="1745"/>
        </w:trPr>
        <w:tc>
          <w:tcPr>
            <w:tcW w:w="9606" w:type="dxa"/>
          </w:tcPr>
          <w:p w:rsidR="00863B5C" w:rsidRPr="00F16CD5" w:rsidRDefault="00863B5C" w:rsidP="00B824D6">
            <w:pPr>
              <w:keepNext/>
              <w:pageBreakBefore/>
              <w:widowControl w:val="0"/>
              <w:suppressAutoHyphens/>
              <w:spacing w:after="120"/>
              <w:ind w:firstLine="567"/>
              <w:jc w:val="right"/>
              <w:outlineLvl w:val="0"/>
              <w:rPr>
                <w:rFonts w:ascii="Cambria" w:hAnsi="Cambria"/>
                <w:b/>
                <w:bCs/>
                <w:iCs/>
                <w:kern w:val="28"/>
                <w:sz w:val="24"/>
                <w:szCs w:val="28"/>
              </w:rPr>
            </w:pPr>
          </w:p>
        </w:tc>
        <w:tc>
          <w:tcPr>
            <w:tcW w:w="5103" w:type="dxa"/>
          </w:tcPr>
          <w:p w:rsidR="00863B5C" w:rsidRPr="00F16CD5" w:rsidRDefault="004B40A3" w:rsidP="00B824D6">
            <w:pPr>
              <w:keepNext/>
              <w:widowControl w:val="0"/>
              <w:suppressAutoHyphens/>
              <w:spacing w:line="240" w:lineRule="auto"/>
              <w:ind w:firstLine="0"/>
              <w:jc w:val="center"/>
              <w:rPr>
                <w:bCs/>
                <w:iCs/>
                <w:kern w:val="28"/>
                <w:sz w:val="28"/>
                <w:szCs w:val="28"/>
              </w:rPr>
            </w:pPr>
            <w:r>
              <w:rPr>
                <w:bCs/>
                <w:iCs/>
                <w:kern w:val="28"/>
                <w:sz w:val="28"/>
                <w:szCs w:val="28"/>
              </w:rPr>
              <w:t>«</w:t>
            </w:r>
            <w:r w:rsidR="00863B5C">
              <w:rPr>
                <w:bCs/>
                <w:iCs/>
                <w:kern w:val="28"/>
                <w:sz w:val="28"/>
                <w:szCs w:val="28"/>
              </w:rPr>
              <w:t>ПРИЛОЖЕНИЕ № 3</w:t>
            </w:r>
          </w:p>
          <w:p w:rsidR="00CA6B88" w:rsidRPr="00CA6B88" w:rsidRDefault="00863B5C" w:rsidP="00CA6B88">
            <w:pPr>
              <w:keepNext/>
              <w:widowControl w:val="0"/>
              <w:suppressAutoHyphens/>
              <w:spacing w:line="240" w:lineRule="auto"/>
              <w:ind w:left="-107" w:right="-144" w:firstLine="0"/>
              <w:jc w:val="center"/>
              <w:rPr>
                <w:rFonts w:eastAsia="Cambria"/>
                <w:bCs/>
                <w:sz w:val="28"/>
                <w:szCs w:val="22"/>
                <w:lang w:eastAsia="en-US"/>
              </w:rPr>
            </w:pPr>
            <w:r w:rsidRPr="00863B5C">
              <w:rPr>
                <w:bCs/>
                <w:iCs/>
                <w:kern w:val="28"/>
                <w:sz w:val="28"/>
                <w:szCs w:val="28"/>
              </w:rPr>
              <w:t>к федеральным нормам и правилам</w:t>
            </w:r>
            <w:r w:rsidRPr="00F16CD5">
              <w:rPr>
                <w:bCs/>
                <w:iCs/>
                <w:kern w:val="28"/>
                <w:sz w:val="28"/>
                <w:szCs w:val="28"/>
              </w:rPr>
              <w:br/>
            </w:r>
            <w:r w:rsidRPr="00863B5C">
              <w:rPr>
                <w:bCs/>
                <w:iCs/>
                <w:kern w:val="28"/>
                <w:sz w:val="28"/>
                <w:szCs w:val="28"/>
              </w:rPr>
              <w:t>в области использования атомной</w:t>
            </w:r>
            <w:r>
              <w:rPr>
                <w:bCs/>
                <w:iCs/>
                <w:kern w:val="28"/>
                <w:sz w:val="28"/>
                <w:szCs w:val="28"/>
              </w:rPr>
              <w:t xml:space="preserve"> </w:t>
            </w:r>
            <w:r w:rsidRPr="00863B5C">
              <w:rPr>
                <w:bCs/>
                <w:iCs/>
                <w:kern w:val="28"/>
                <w:sz w:val="28"/>
                <w:szCs w:val="28"/>
              </w:rPr>
              <w:t>энергии</w:t>
            </w:r>
            <w:r w:rsidR="00CA6B88">
              <w:rPr>
                <w:bCs/>
                <w:iCs/>
                <w:kern w:val="28"/>
                <w:sz w:val="28"/>
                <w:szCs w:val="28"/>
              </w:rPr>
              <w:t xml:space="preserve"> </w:t>
            </w:r>
            <w:r w:rsidR="00CA6B88">
              <w:rPr>
                <w:bCs/>
                <w:iCs/>
                <w:kern w:val="28"/>
                <w:sz w:val="28"/>
                <w:szCs w:val="28"/>
              </w:rPr>
              <w:br/>
            </w:r>
            <w:r w:rsidRPr="00F16CD5">
              <w:rPr>
                <w:bCs/>
                <w:iCs/>
                <w:kern w:val="28"/>
                <w:sz w:val="28"/>
                <w:szCs w:val="28"/>
              </w:rPr>
              <w:t>«</w:t>
            </w:r>
            <w:r w:rsidR="00CA6B88" w:rsidRPr="00CA6B88">
              <w:rPr>
                <w:rFonts w:eastAsia="Cambria"/>
                <w:bCs/>
                <w:sz w:val="28"/>
                <w:szCs w:val="22"/>
                <w:lang w:eastAsia="en-US"/>
              </w:rPr>
              <w:t>Обеспечение безопасности</w:t>
            </w:r>
          </w:p>
          <w:p w:rsidR="00CA6B88" w:rsidRPr="00CA6B88" w:rsidRDefault="00CA6B88" w:rsidP="00CA6B88">
            <w:pPr>
              <w:keepNext/>
              <w:widowControl w:val="0"/>
              <w:suppressAutoHyphens/>
              <w:spacing w:line="240" w:lineRule="auto"/>
              <w:ind w:left="-107" w:right="-144" w:firstLine="0"/>
              <w:jc w:val="center"/>
              <w:rPr>
                <w:rFonts w:eastAsia="Cambria"/>
                <w:bCs/>
                <w:sz w:val="28"/>
                <w:szCs w:val="22"/>
                <w:lang w:eastAsia="en-US"/>
              </w:rPr>
            </w:pPr>
            <w:r w:rsidRPr="00CA6B88">
              <w:rPr>
                <w:rFonts w:eastAsia="Cambria"/>
                <w:bCs/>
                <w:sz w:val="28"/>
                <w:szCs w:val="22"/>
                <w:lang w:eastAsia="en-US"/>
              </w:rPr>
              <w:t>при выводе из эксплуатации объектов</w:t>
            </w:r>
          </w:p>
          <w:p w:rsidR="00CA6B88" w:rsidRPr="00CA6B88" w:rsidRDefault="00CA6B88" w:rsidP="00CA6B88">
            <w:pPr>
              <w:keepNext/>
              <w:widowControl w:val="0"/>
              <w:suppressAutoHyphens/>
              <w:spacing w:line="240" w:lineRule="auto"/>
              <w:ind w:left="-107" w:right="-144" w:firstLine="0"/>
              <w:jc w:val="center"/>
              <w:rPr>
                <w:rFonts w:eastAsia="Cambria"/>
                <w:bCs/>
                <w:sz w:val="28"/>
                <w:szCs w:val="22"/>
                <w:lang w:eastAsia="en-US"/>
              </w:rPr>
            </w:pPr>
            <w:r w:rsidRPr="00CA6B88">
              <w:rPr>
                <w:rFonts w:eastAsia="Cambria"/>
                <w:bCs/>
                <w:sz w:val="28"/>
                <w:szCs w:val="22"/>
                <w:lang w:eastAsia="en-US"/>
              </w:rPr>
              <w:t>использования атомной энергии.</w:t>
            </w:r>
          </w:p>
          <w:p w:rsidR="00863B5C" w:rsidRDefault="00CA6B88" w:rsidP="00CA6B88">
            <w:pPr>
              <w:keepNext/>
              <w:widowControl w:val="0"/>
              <w:suppressAutoHyphens/>
              <w:spacing w:line="240" w:lineRule="auto"/>
              <w:ind w:left="-107" w:right="-144" w:firstLine="0"/>
              <w:jc w:val="center"/>
              <w:rPr>
                <w:bCs/>
                <w:iCs/>
                <w:kern w:val="28"/>
                <w:sz w:val="28"/>
                <w:szCs w:val="28"/>
              </w:rPr>
            </w:pPr>
            <w:r w:rsidRPr="00CA6B88">
              <w:rPr>
                <w:rFonts w:eastAsia="Cambria"/>
                <w:bCs/>
                <w:sz w:val="28"/>
                <w:szCs w:val="22"/>
                <w:lang w:eastAsia="en-US"/>
              </w:rPr>
              <w:t>Общие положения</w:t>
            </w:r>
            <w:r w:rsidR="00863B5C" w:rsidRPr="00F16CD5">
              <w:rPr>
                <w:sz w:val="28"/>
                <w:szCs w:val="28"/>
              </w:rPr>
              <w:t>»</w:t>
            </w:r>
            <w:r>
              <w:rPr>
                <w:bCs/>
                <w:iCs/>
                <w:kern w:val="28"/>
                <w:sz w:val="28"/>
                <w:szCs w:val="28"/>
              </w:rPr>
              <w:t>, утвержденным</w:t>
            </w:r>
            <w:r w:rsidR="00863B5C" w:rsidRPr="00F16CD5">
              <w:rPr>
                <w:bCs/>
                <w:iCs/>
                <w:kern w:val="28"/>
                <w:sz w:val="28"/>
                <w:szCs w:val="28"/>
              </w:rPr>
              <w:t xml:space="preserve"> приказом Федеральной службы по экологическому, технологическому </w:t>
            </w:r>
            <w:r w:rsidR="00863B5C" w:rsidRPr="00F16CD5">
              <w:rPr>
                <w:bCs/>
                <w:iCs/>
                <w:kern w:val="28"/>
                <w:sz w:val="28"/>
                <w:szCs w:val="28"/>
              </w:rPr>
              <w:br/>
              <w:t xml:space="preserve">и атомному надзору </w:t>
            </w:r>
            <w:r w:rsidR="00863B5C" w:rsidRPr="00F16CD5">
              <w:rPr>
                <w:bCs/>
                <w:iCs/>
                <w:kern w:val="28"/>
                <w:sz w:val="28"/>
                <w:szCs w:val="28"/>
              </w:rPr>
              <w:br/>
              <w:t>от «___» __________20__г. №_____</w:t>
            </w:r>
          </w:p>
          <w:p w:rsidR="002E7176" w:rsidRPr="007725EB" w:rsidRDefault="002E7176" w:rsidP="00CA6B88">
            <w:pPr>
              <w:keepNext/>
              <w:widowControl w:val="0"/>
              <w:suppressAutoHyphens/>
              <w:spacing w:line="240" w:lineRule="auto"/>
              <w:ind w:left="-107" w:right="-144" w:firstLine="0"/>
              <w:jc w:val="center"/>
              <w:rPr>
                <w:bCs/>
                <w:iCs/>
                <w:kern w:val="28"/>
                <w:sz w:val="28"/>
                <w:szCs w:val="28"/>
              </w:rPr>
            </w:pPr>
            <w:r w:rsidRPr="007725EB">
              <w:rPr>
                <w:bCs/>
                <w:iCs/>
                <w:kern w:val="28"/>
                <w:sz w:val="28"/>
                <w:szCs w:val="28"/>
              </w:rPr>
              <w:t>(справочное)</w:t>
            </w:r>
          </w:p>
        </w:tc>
      </w:tr>
    </w:tbl>
    <w:p w:rsidR="00863B5C" w:rsidRPr="000571BF" w:rsidRDefault="00863B5C" w:rsidP="00863B5C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firstLine="0"/>
        <w:jc w:val="right"/>
        <w:rPr>
          <w:bCs/>
          <w:sz w:val="22"/>
          <w:szCs w:val="24"/>
        </w:rPr>
      </w:pPr>
    </w:p>
    <w:p w:rsidR="005158A1" w:rsidRPr="005158A1" w:rsidRDefault="005158A1" w:rsidP="005158A1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40" w:line="240" w:lineRule="auto"/>
        <w:ind w:firstLine="0"/>
        <w:jc w:val="center"/>
        <w:rPr>
          <w:caps/>
          <w:sz w:val="28"/>
          <w:szCs w:val="28"/>
        </w:rPr>
      </w:pPr>
      <w:r w:rsidRPr="005158A1">
        <w:rPr>
          <w:b/>
          <w:sz w:val="28"/>
          <w:szCs w:val="28"/>
        </w:rPr>
        <w:t>Критерии безопасного прекращения деятельности по выводу из эксплуатации объекта использования атомной энергии</w:t>
      </w:r>
      <w:r w:rsidRPr="005158A1">
        <w:rPr>
          <w:caps/>
          <w:sz w:val="28"/>
          <w:szCs w:val="28"/>
        </w:rPr>
        <w:t xml:space="preserve"> </w:t>
      </w:r>
    </w:p>
    <w:tbl>
      <w:tblPr>
        <w:tblStyle w:val="1f2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1"/>
        <w:gridCol w:w="5246"/>
        <w:gridCol w:w="5246"/>
      </w:tblGrid>
      <w:tr w:rsidR="005158A1" w:rsidRPr="005158A1" w:rsidTr="00EA3092">
        <w:trPr>
          <w:tblHeader/>
        </w:trPr>
        <w:tc>
          <w:tcPr>
            <w:tcW w:w="4251" w:type="dxa"/>
            <w:tcBorders>
              <w:bottom w:val="single" w:sz="4" w:space="0" w:color="auto"/>
            </w:tcBorders>
          </w:tcPr>
          <w:p w:rsidR="005158A1" w:rsidRPr="005158A1" w:rsidDel="00063B0E" w:rsidRDefault="005158A1" w:rsidP="005158A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8A1">
              <w:rPr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5246" w:type="dxa"/>
          </w:tcPr>
          <w:p w:rsidR="005158A1" w:rsidRPr="005158A1" w:rsidRDefault="005158A1" w:rsidP="005158A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8A1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5246" w:type="dxa"/>
          </w:tcPr>
          <w:p w:rsidR="005158A1" w:rsidRPr="005158A1" w:rsidRDefault="005158A1" w:rsidP="005158A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158A1">
              <w:rPr>
                <w:b/>
                <w:caps/>
                <w:sz w:val="28"/>
                <w:szCs w:val="28"/>
              </w:rPr>
              <w:t>п</w:t>
            </w:r>
            <w:r w:rsidRPr="005158A1">
              <w:rPr>
                <w:b/>
                <w:sz w:val="28"/>
                <w:szCs w:val="28"/>
              </w:rPr>
              <w:t>ункт</w:t>
            </w:r>
            <w:r w:rsidRPr="005158A1">
              <w:rPr>
                <w:b/>
                <w:caps/>
                <w:sz w:val="28"/>
                <w:szCs w:val="28"/>
              </w:rPr>
              <w:t xml:space="preserve"> </w:t>
            </w:r>
            <w:r w:rsidRPr="005158A1">
              <w:rPr>
                <w:b/>
                <w:sz w:val="28"/>
                <w:szCs w:val="28"/>
              </w:rPr>
              <w:t>нормативного</w:t>
            </w:r>
            <w:r w:rsidRPr="005158A1">
              <w:rPr>
                <w:b/>
                <w:caps/>
                <w:sz w:val="28"/>
                <w:szCs w:val="28"/>
              </w:rPr>
              <w:t xml:space="preserve"> </w:t>
            </w:r>
            <w:r w:rsidRPr="005158A1">
              <w:rPr>
                <w:b/>
                <w:sz w:val="28"/>
                <w:szCs w:val="28"/>
              </w:rPr>
              <w:t>правового</w:t>
            </w:r>
            <w:r w:rsidRPr="005158A1">
              <w:rPr>
                <w:b/>
                <w:caps/>
                <w:sz w:val="28"/>
                <w:szCs w:val="28"/>
              </w:rPr>
              <w:t xml:space="preserve"> </w:t>
            </w:r>
            <w:r w:rsidRPr="005158A1">
              <w:rPr>
                <w:b/>
                <w:sz w:val="28"/>
                <w:szCs w:val="28"/>
              </w:rPr>
              <w:t>акта, устанавливающего значение показателя</w:t>
            </w:r>
          </w:p>
        </w:tc>
      </w:tr>
      <w:tr w:rsidR="005158A1" w:rsidRPr="005158A1" w:rsidTr="00EA3092">
        <w:tc>
          <w:tcPr>
            <w:tcW w:w="4251" w:type="dxa"/>
            <w:vMerge w:val="restart"/>
          </w:tcPr>
          <w:p w:rsidR="005158A1" w:rsidRPr="005158A1" w:rsidDel="00B7098D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>Прогнозируемые уровни радиационного риска</w:t>
            </w:r>
          </w:p>
        </w:tc>
        <w:tc>
          <w:tcPr>
            <w:tcW w:w="5246" w:type="dxa"/>
            <w:vAlign w:val="center"/>
          </w:tcPr>
          <w:p w:rsidR="005158A1" w:rsidRPr="005158A1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>Граничное значение обобщенного риска для населения</w:t>
            </w:r>
          </w:p>
        </w:tc>
        <w:tc>
          <w:tcPr>
            <w:tcW w:w="5246" w:type="dxa"/>
            <w:vMerge w:val="restart"/>
            <w:vAlign w:val="center"/>
          </w:tcPr>
          <w:p w:rsidR="005158A1" w:rsidRPr="005158A1" w:rsidRDefault="005158A1" w:rsidP="00EA3092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right="175" w:firstLine="0"/>
              <w:jc w:val="center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 xml:space="preserve">пункт 2.3 СанПиН 2.6.1.2523-09 «Нормы радиационной безопасности </w:t>
            </w:r>
            <w:r>
              <w:rPr>
                <w:sz w:val="28"/>
                <w:szCs w:val="28"/>
              </w:rPr>
              <w:br/>
            </w:r>
            <w:r w:rsidRPr="005158A1">
              <w:rPr>
                <w:sz w:val="28"/>
                <w:szCs w:val="28"/>
              </w:rPr>
              <w:t>(НРБ-99/2009)»</w:t>
            </w:r>
          </w:p>
        </w:tc>
      </w:tr>
      <w:tr w:rsidR="005158A1" w:rsidRPr="005158A1" w:rsidTr="00EA3092">
        <w:tc>
          <w:tcPr>
            <w:tcW w:w="4251" w:type="dxa"/>
            <w:vMerge/>
          </w:tcPr>
          <w:p w:rsidR="005158A1" w:rsidRPr="005158A1" w:rsidDel="00B7098D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5158A1" w:rsidRPr="005158A1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>Граничное значение обобщенного риска для персонала</w:t>
            </w:r>
          </w:p>
        </w:tc>
        <w:tc>
          <w:tcPr>
            <w:tcW w:w="5246" w:type="dxa"/>
            <w:vMerge/>
            <w:vAlign w:val="center"/>
          </w:tcPr>
          <w:p w:rsidR="005158A1" w:rsidRPr="005158A1" w:rsidRDefault="005158A1" w:rsidP="005158A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158A1" w:rsidRPr="005158A1" w:rsidTr="00EA3092">
        <w:trPr>
          <w:trHeight w:val="1052"/>
        </w:trPr>
        <w:tc>
          <w:tcPr>
            <w:tcW w:w="4251" w:type="dxa"/>
          </w:tcPr>
          <w:p w:rsidR="005158A1" w:rsidRPr="005158A1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>Прогнозируемая годовая эффективная доза облучения населения от всех путей радиационного воздействия за счет остаточного радиоактивного загрязнения</w:t>
            </w:r>
          </w:p>
        </w:tc>
        <w:tc>
          <w:tcPr>
            <w:tcW w:w="5246" w:type="dxa"/>
            <w:vAlign w:val="center"/>
          </w:tcPr>
          <w:p w:rsidR="005158A1" w:rsidRPr="005158A1" w:rsidRDefault="005158A1" w:rsidP="005158A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>Уровень вмешательства на загрязненных территориях</w:t>
            </w:r>
          </w:p>
        </w:tc>
        <w:tc>
          <w:tcPr>
            <w:tcW w:w="5246" w:type="dxa"/>
            <w:vAlign w:val="center"/>
          </w:tcPr>
          <w:p w:rsidR="005158A1" w:rsidRPr="005158A1" w:rsidRDefault="005158A1" w:rsidP="005158A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58A1">
              <w:rPr>
                <w:sz w:val="28"/>
                <w:szCs w:val="28"/>
              </w:rPr>
              <w:t xml:space="preserve">пункт 4.2 приложения 5 </w:t>
            </w:r>
            <w:r>
              <w:rPr>
                <w:sz w:val="28"/>
                <w:szCs w:val="28"/>
              </w:rPr>
              <w:br/>
            </w:r>
            <w:r w:rsidRPr="005158A1">
              <w:rPr>
                <w:sz w:val="28"/>
                <w:szCs w:val="28"/>
              </w:rPr>
              <w:t xml:space="preserve">СанПиН 2.6.1.2523-09 «Нормы радиационной безопасности </w:t>
            </w:r>
            <w:r w:rsidR="00EA3092">
              <w:rPr>
                <w:sz w:val="28"/>
                <w:szCs w:val="28"/>
              </w:rPr>
              <w:br/>
            </w:r>
            <w:r w:rsidRPr="005158A1">
              <w:rPr>
                <w:sz w:val="28"/>
                <w:szCs w:val="28"/>
              </w:rPr>
              <w:t>(НРБ-99/2009)»</w:t>
            </w:r>
          </w:p>
        </w:tc>
      </w:tr>
    </w:tbl>
    <w:p w:rsidR="006E5A4D" w:rsidRPr="006E5A4D" w:rsidRDefault="005158A1" w:rsidP="0070423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6E5A4D">
        <w:rPr>
          <w:sz w:val="28"/>
          <w:szCs w:val="28"/>
        </w:rPr>
        <w:t>______________</w:t>
      </w:r>
      <w:r>
        <w:rPr>
          <w:sz w:val="28"/>
          <w:szCs w:val="28"/>
        </w:rPr>
        <w:t>»</w:t>
      </w:r>
    </w:p>
    <w:sectPr w:rsidR="006E5A4D" w:rsidRPr="006E5A4D" w:rsidSect="00B708F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D4" w:rsidRDefault="00FF4FD4">
      <w:r>
        <w:separator/>
      </w:r>
    </w:p>
  </w:endnote>
  <w:endnote w:type="continuationSeparator" w:id="0">
    <w:p w:rsidR="00FF4FD4" w:rsidRDefault="00F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05" w:rsidRPr="000571BF" w:rsidRDefault="00101605" w:rsidP="000571BF">
    <w:pPr>
      <w:pStyle w:val="af6"/>
      <w:spacing w:line="240" w:lineRule="auto"/>
      <w:ind w:firstLine="0"/>
      <w:jc w:val="center"/>
      <w:rPr>
        <w:sz w:val="24"/>
        <w:szCs w:val="24"/>
      </w:rPr>
    </w:pPr>
  </w:p>
  <w:p w:rsidR="000571BF" w:rsidRPr="000571BF" w:rsidRDefault="000571BF" w:rsidP="000571BF">
    <w:pPr>
      <w:pStyle w:val="af6"/>
      <w:spacing w:line="240" w:lineRule="auto"/>
      <w:ind w:firstLine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05" w:rsidRDefault="00101605" w:rsidP="00101605">
    <w:pPr>
      <w:pStyle w:val="af6"/>
    </w:pPr>
  </w:p>
  <w:p w:rsidR="009C0003" w:rsidRDefault="009C0003" w:rsidP="008477CF">
    <w:pPr>
      <w:pStyle w:val="af6"/>
      <w:spacing w:line="240" w:lineRule="auto"/>
      <w:ind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1BF" w:rsidRPr="000571BF" w:rsidRDefault="000571BF" w:rsidP="000571BF">
    <w:pPr>
      <w:pStyle w:val="af6"/>
      <w:spacing w:line="240" w:lineRule="auto"/>
      <w:ind w:firstLine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64" w:rsidRDefault="00715164" w:rsidP="00715164">
    <w:pPr>
      <w:pStyle w:val="af6"/>
      <w:spacing w:line="240" w:lineRule="auto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D4" w:rsidRDefault="00FF4FD4">
      <w:r>
        <w:separator/>
      </w:r>
    </w:p>
  </w:footnote>
  <w:footnote w:type="continuationSeparator" w:id="0">
    <w:p w:rsidR="00FF4FD4" w:rsidRDefault="00FF4FD4">
      <w:r>
        <w:continuationSeparator/>
      </w:r>
    </w:p>
  </w:footnote>
  <w:footnote w:id="1">
    <w:p w:rsidR="004B40A3" w:rsidRDefault="004B40A3" w:rsidP="004B40A3">
      <w:pPr>
        <w:pStyle w:val="aff3"/>
        <w:ind w:firstLine="0"/>
      </w:pPr>
      <w:r>
        <w:rPr>
          <w:rStyle w:val="afff0"/>
        </w:rPr>
        <w:footnoteRef/>
      </w:r>
      <w:r>
        <w:t xml:space="preserve"> К радиационным факторам относятся, например, у</w:t>
      </w:r>
      <w:r w:rsidRPr="000C03F6">
        <w:rPr>
          <w:szCs w:val="26"/>
        </w:rPr>
        <w:t>ровни мощности дозы, плотности потока частиц на поверхности в помещениях и на площадке ОИАЭ, удельной активности отдельных радионуклидов или суммарной удельной активности радионуклидов в почве, поверхностных и подземных водах, воздухе, растительных объектах на площадке ОИАЭ</w:t>
      </w:r>
      <w:r>
        <w:rPr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02544"/>
      <w:docPartObj>
        <w:docPartGallery w:val="Page Numbers (Top of Page)"/>
        <w:docPartUnique/>
      </w:docPartObj>
    </w:sdtPr>
    <w:sdtEndPr/>
    <w:sdtContent>
      <w:p w:rsidR="000571BF" w:rsidRDefault="00CC1071" w:rsidP="000571BF">
        <w:pPr>
          <w:pStyle w:val="af8"/>
          <w:ind w:firstLine="0"/>
          <w:jc w:val="center"/>
        </w:pPr>
        <w:r>
          <w:fldChar w:fldCharType="begin"/>
        </w:r>
        <w:r w:rsidR="000571BF">
          <w:instrText>PAGE   \* MERGEFORMAT</w:instrText>
        </w:r>
        <w:r>
          <w:fldChar w:fldCharType="separate"/>
        </w:r>
        <w:r w:rsidR="00D20989">
          <w:rPr>
            <w:noProof/>
          </w:rPr>
          <w:t>2</w:t>
        </w:r>
        <w:r>
          <w:fldChar w:fldCharType="end"/>
        </w:r>
      </w:p>
    </w:sdtContent>
  </w:sdt>
  <w:p w:rsidR="009C0003" w:rsidRPr="00003283" w:rsidRDefault="009C0003" w:rsidP="000571BF">
    <w:pPr>
      <w:pStyle w:val="af8"/>
      <w:spacing w:line="240" w:lineRule="auto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03" w:rsidRDefault="009C0003" w:rsidP="001B03DF">
    <w:pPr>
      <w:pStyle w:val="af8"/>
      <w:spacing w:line="240" w:lineRule="auto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01" w:rsidRPr="00003283" w:rsidRDefault="00F56C01" w:rsidP="008477CF">
    <w:pPr>
      <w:pStyle w:val="af8"/>
      <w:spacing w:line="240" w:lineRule="auto"/>
      <w:ind w:firstLine="0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359"/>
      <w:docPartObj>
        <w:docPartGallery w:val="Page Numbers (Top of Page)"/>
        <w:docPartUnique/>
      </w:docPartObj>
    </w:sdtPr>
    <w:sdtEndPr>
      <w:rPr>
        <w:szCs w:val="26"/>
      </w:rPr>
    </w:sdtEndPr>
    <w:sdtContent>
      <w:p w:rsidR="00FB3064" w:rsidRPr="00715164" w:rsidRDefault="00CC1071">
        <w:pPr>
          <w:pStyle w:val="af8"/>
          <w:spacing w:line="240" w:lineRule="auto"/>
          <w:ind w:firstLine="0"/>
          <w:jc w:val="center"/>
          <w:rPr>
            <w:szCs w:val="26"/>
          </w:rPr>
        </w:pPr>
        <w:r w:rsidRPr="00715164">
          <w:rPr>
            <w:szCs w:val="26"/>
          </w:rPr>
          <w:fldChar w:fldCharType="begin"/>
        </w:r>
        <w:r w:rsidR="00F56C01" w:rsidRPr="00715164">
          <w:rPr>
            <w:szCs w:val="26"/>
          </w:rPr>
          <w:instrText>PAGE   \* MERGEFORMAT</w:instrText>
        </w:r>
        <w:r w:rsidRPr="00715164">
          <w:rPr>
            <w:szCs w:val="26"/>
          </w:rPr>
          <w:fldChar w:fldCharType="separate"/>
        </w:r>
        <w:r w:rsidR="00D20989">
          <w:rPr>
            <w:noProof/>
            <w:szCs w:val="26"/>
          </w:rPr>
          <w:t>6</w:t>
        </w:r>
        <w:r w:rsidRPr="00715164">
          <w:rPr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 w15:restartNumberingAfterBreak="0">
    <w:nsid w:val="062C05B4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808529D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9" w15:restartNumberingAfterBreak="0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CC06190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96FA3"/>
    <w:multiLevelType w:val="hybridMultilevel"/>
    <w:tmpl w:val="DAF21EE4"/>
    <w:lvl w:ilvl="0" w:tplc="EF2AE64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330F76C3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D847CA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CF2822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BC12C59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A552D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79D04E4"/>
    <w:multiLevelType w:val="hybridMultilevel"/>
    <w:tmpl w:val="05F6F582"/>
    <w:lvl w:ilvl="0" w:tplc="C1126D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215E56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E3A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8EF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1CEE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5277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32F8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CED2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C71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1C48A2"/>
    <w:multiLevelType w:val="hybridMultilevel"/>
    <w:tmpl w:val="8138A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C2878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4E3764"/>
    <w:multiLevelType w:val="hybridMultilevel"/>
    <w:tmpl w:val="DAA443C0"/>
    <w:lvl w:ilvl="0" w:tplc="05CE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D37637"/>
    <w:multiLevelType w:val="hybridMultilevel"/>
    <w:tmpl w:val="D0E683DE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D333A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94A2FCB"/>
    <w:multiLevelType w:val="multilevel"/>
    <w:tmpl w:val="BD1ECCB4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247BBC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291881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A3E0E1C"/>
    <w:multiLevelType w:val="hybridMultilevel"/>
    <w:tmpl w:val="CE7AB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8" w15:restartNumberingAfterBreak="0">
    <w:nsid w:val="6FE905DA"/>
    <w:multiLevelType w:val="hybridMultilevel"/>
    <w:tmpl w:val="28688686"/>
    <w:lvl w:ilvl="0" w:tplc="616037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6"/>
  </w:num>
  <w:num w:numId="2">
    <w:abstractNumId w:val="25"/>
  </w:num>
  <w:num w:numId="3">
    <w:abstractNumId w:val="37"/>
  </w:num>
  <w:num w:numId="4">
    <w:abstractNumId w:val="32"/>
  </w:num>
  <w:num w:numId="5">
    <w:abstractNumId w:val="26"/>
  </w:num>
  <w:num w:numId="6">
    <w:abstractNumId w:val="40"/>
  </w:num>
  <w:num w:numId="7">
    <w:abstractNumId w:val="31"/>
  </w:num>
  <w:num w:numId="8">
    <w:abstractNumId w:val="27"/>
  </w:num>
  <w:num w:numId="9">
    <w:abstractNumId w:val="33"/>
  </w:num>
  <w:num w:numId="10">
    <w:abstractNumId w:val="5"/>
  </w:num>
  <w:num w:numId="11">
    <w:abstractNumId w:val="0"/>
  </w:num>
  <w:num w:numId="12">
    <w:abstractNumId w:val="14"/>
  </w:num>
  <w:num w:numId="13">
    <w:abstractNumId w:val="39"/>
  </w:num>
  <w:num w:numId="14">
    <w:abstractNumId w:val="11"/>
  </w:num>
  <w:num w:numId="15">
    <w:abstractNumId w:val="16"/>
  </w:num>
  <w:num w:numId="16">
    <w:abstractNumId w:val="9"/>
  </w:num>
  <w:num w:numId="17">
    <w:abstractNumId w:val="19"/>
  </w:num>
  <w:num w:numId="18">
    <w:abstractNumId w:val="21"/>
  </w:num>
  <w:num w:numId="19">
    <w:abstractNumId w:val="38"/>
  </w:num>
  <w:num w:numId="20">
    <w:abstractNumId w:val="12"/>
  </w:num>
  <w:num w:numId="21">
    <w:abstractNumId w:val="30"/>
  </w:num>
  <w:num w:numId="22">
    <w:abstractNumId w:val="24"/>
  </w:num>
  <w:num w:numId="23">
    <w:abstractNumId w:val="28"/>
  </w:num>
  <w:num w:numId="24">
    <w:abstractNumId w:val="22"/>
  </w:num>
  <w:num w:numId="25">
    <w:abstractNumId w:val="8"/>
  </w:num>
  <w:num w:numId="26">
    <w:abstractNumId w:val="13"/>
  </w:num>
  <w:num w:numId="27">
    <w:abstractNumId w:val="7"/>
  </w:num>
  <w:num w:numId="28">
    <w:abstractNumId w:val="34"/>
  </w:num>
  <w:num w:numId="29">
    <w:abstractNumId w:val="18"/>
  </w:num>
  <w:num w:numId="30">
    <w:abstractNumId w:val="29"/>
  </w:num>
  <w:num w:numId="31">
    <w:abstractNumId w:val="15"/>
  </w:num>
  <w:num w:numId="32">
    <w:abstractNumId w:val="23"/>
  </w:num>
  <w:num w:numId="33">
    <w:abstractNumId w:val="17"/>
  </w:num>
  <w:num w:numId="34">
    <w:abstractNumId w:val="35"/>
  </w:num>
  <w:num w:numId="35">
    <w:abstractNumId w:val="36"/>
  </w:num>
  <w:num w:numId="36">
    <w:abstractNumId w:val="20"/>
  </w:num>
  <w:num w:numId="3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91"/>
    <w:rsid w:val="00001731"/>
    <w:rsid w:val="00003283"/>
    <w:rsid w:val="000105C6"/>
    <w:rsid w:val="00012685"/>
    <w:rsid w:val="0001509B"/>
    <w:rsid w:val="00017046"/>
    <w:rsid w:val="00017376"/>
    <w:rsid w:val="000212B0"/>
    <w:rsid w:val="00021748"/>
    <w:rsid w:val="000219E3"/>
    <w:rsid w:val="000270CC"/>
    <w:rsid w:val="0002769D"/>
    <w:rsid w:val="00033155"/>
    <w:rsid w:val="000362DC"/>
    <w:rsid w:val="0003756A"/>
    <w:rsid w:val="0004184E"/>
    <w:rsid w:val="00041A6E"/>
    <w:rsid w:val="000421C6"/>
    <w:rsid w:val="00043F84"/>
    <w:rsid w:val="0004450A"/>
    <w:rsid w:val="00046909"/>
    <w:rsid w:val="00046B9D"/>
    <w:rsid w:val="000479DF"/>
    <w:rsid w:val="00047D94"/>
    <w:rsid w:val="00050F0A"/>
    <w:rsid w:val="0005296B"/>
    <w:rsid w:val="00052C4D"/>
    <w:rsid w:val="0005406E"/>
    <w:rsid w:val="00054DE0"/>
    <w:rsid w:val="00054E4E"/>
    <w:rsid w:val="00056B81"/>
    <w:rsid w:val="000571BF"/>
    <w:rsid w:val="00057B24"/>
    <w:rsid w:val="00061663"/>
    <w:rsid w:val="00062D99"/>
    <w:rsid w:val="00063B0E"/>
    <w:rsid w:val="0006627D"/>
    <w:rsid w:val="00066DB2"/>
    <w:rsid w:val="00066E1E"/>
    <w:rsid w:val="000676E3"/>
    <w:rsid w:val="000706F9"/>
    <w:rsid w:val="000716BE"/>
    <w:rsid w:val="00081F55"/>
    <w:rsid w:val="000835D1"/>
    <w:rsid w:val="00084AB2"/>
    <w:rsid w:val="00085884"/>
    <w:rsid w:val="00091CEE"/>
    <w:rsid w:val="00094274"/>
    <w:rsid w:val="000A4D84"/>
    <w:rsid w:val="000A6F9F"/>
    <w:rsid w:val="000A7422"/>
    <w:rsid w:val="000B39DE"/>
    <w:rsid w:val="000B3DA5"/>
    <w:rsid w:val="000B40B2"/>
    <w:rsid w:val="000B4CC3"/>
    <w:rsid w:val="000B4D3B"/>
    <w:rsid w:val="000B5833"/>
    <w:rsid w:val="000B6823"/>
    <w:rsid w:val="000C108D"/>
    <w:rsid w:val="000C17BE"/>
    <w:rsid w:val="000C1BC5"/>
    <w:rsid w:val="000C1E7D"/>
    <w:rsid w:val="000C2913"/>
    <w:rsid w:val="000C5BE2"/>
    <w:rsid w:val="000D31C4"/>
    <w:rsid w:val="000D34A5"/>
    <w:rsid w:val="000D4A8E"/>
    <w:rsid w:val="000E2750"/>
    <w:rsid w:val="000E5221"/>
    <w:rsid w:val="000E6864"/>
    <w:rsid w:val="000F26FE"/>
    <w:rsid w:val="000F4279"/>
    <w:rsid w:val="000F4D73"/>
    <w:rsid w:val="00101605"/>
    <w:rsid w:val="001045CB"/>
    <w:rsid w:val="001073F8"/>
    <w:rsid w:val="0011290C"/>
    <w:rsid w:val="00121158"/>
    <w:rsid w:val="001236AE"/>
    <w:rsid w:val="001266A5"/>
    <w:rsid w:val="001312C2"/>
    <w:rsid w:val="00131321"/>
    <w:rsid w:val="0013174E"/>
    <w:rsid w:val="00133DDF"/>
    <w:rsid w:val="001359E2"/>
    <w:rsid w:val="00142BD1"/>
    <w:rsid w:val="00143410"/>
    <w:rsid w:val="0014585C"/>
    <w:rsid w:val="00145FAC"/>
    <w:rsid w:val="0014708A"/>
    <w:rsid w:val="001477C0"/>
    <w:rsid w:val="00150653"/>
    <w:rsid w:val="001531AB"/>
    <w:rsid w:val="00156FD9"/>
    <w:rsid w:val="00162973"/>
    <w:rsid w:val="00163F54"/>
    <w:rsid w:val="00165082"/>
    <w:rsid w:val="00165A96"/>
    <w:rsid w:val="00165F68"/>
    <w:rsid w:val="0016781F"/>
    <w:rsid w:val="001710F3"/>
    <w:rsid w:val="00175AE2"/>
    <w:rsid w:val="00180BC0"/>
    <w:rsid w:val="001839EE"/>
    <w:rsid w:val="0018416A"/>
    <w:rsid w:val="00190193"/>
    <w:rsid w:val="00190559"/>
    <w:rsid w:val="00190564"/>
    <w:rsid w:val="00190CDC"/>
    <w:rsid w:val="0019176B"/>
    <w:rsid w:val="00193AA7"/>
    <w:rsid w:val="00194F45"/>
    <w:rsid w:val="00195022"/>
    <w:rsid w:val="00196B06"/>
    <w:rsid w:val="00197468"/>
    <w:rsid w:val="001A16B0"/>
    <w:rsid w:val="001B03DF"/>
    <w:rsid w:val="001B0A37"/>
    <w:rsid w:val="001B1FE6"/>
    <w:rsid w:val="001B334A"/>
    <w:rsid w:val="001B5CC5"/>
    <w:rsid w:val="001B5EDC"/>
    <w:rsid w:val="001B6927"/>
    <w:rsid w:val="001B7735"/>
    <w:rsid w:val="001B7F47"/>
    <w:rsid w:val="001C039E"/>
    <w:rsid w:val="001C0773"/>
    <w:rsid w:val="001C1F55"/>
    <w:rsid w:val="001D2846"/>
    <w:rsid w:val="001D495E"/>
    <w:rsid w:val="001D4A10"/>
    <w:rsid w:val="001D5741"/>
    <w:rsid w:val="001D6C66"/>
    <w:rsid w:val="001D71B4"/>
    <w:rsid w:val="001E441B"/>
    <w:rsid w:val="001E5B53"/>
    <w:rsid w:val="001E60C7"/>
    <w:rsid w:val="001E632D"/>
    <w:rsid w:val="001E64AC"/>
    <w:rsid w:val="001E7CAB"/>
    <w:rsid w:val="001E7EFE"/>
    <w:rsid w:val="001F0185"/>
    <w:rsid w:val="001F070A"/>
    <w:rsid w:val="001F30A4"/>
    <w:rsid w:val="001F3C55"/>
    <w:rsid w:val="001F6B1F"/>
    <w:rsid w:val="0020224A"/>
    <w:rsid w:val="00206BBA"/>
    <w:rsid w:val="0020709E"/>
    <w:rsid w:val="002176B4"/>
    <w:rsid w:val="0022051E"/>
    <w:rsid w:val="00221A66"/>
    <w:rsid w:val="00221E76"/>
    <w:rsid w:val="0022728B"/>
    <w:rsid w:val="0022733C"/>
    <w:rsid w:val="00232BFF"/>
    <w:rsid w:val="0023661D"/>
    <w:rsid w:val="00237315"/>
    <w:rsid w:val="00237AF3"/>
    <w:rsid w:val="00237F0B"/>
    <w:rsid w:val="002438B5"/>
    <w:rsid w:val="00247491"/>
    <w:rsid w:val="00247569"/>
    <w:rsid w:val="002475B8"/>
    <w:rsid w:val="00251D65"/>
    <w:rsid w:val="00252735"/>
    <w:rsid w:val="00253FC8"/>
    <w:rsid w:val="002564E8"/>
    <w:rsid w:val="00256B3C"/>
    <w:rsid w:val="00261209"/>
    <w:rsid w:val="00261A0D"/>
    <w:rsid w:val="00261F62"/>
    <w:rsid w:val="002627F8"/>
    <w:rsid w:val="00262E47"/>
    <w:rsid w:val="00263965"/>
    <w:rsid w:val="00263A60"/>
    <w:rsid w:val="0026561A"/>
    <w:rsid w:val="0026576E"/>
    <w:rsid w:val="00266372"/>
    <w:rsid w:val="00266A44"/>
    <w:rsid w:val="00266FD5"/>
    <w:rsid w:val="002678D6"/>
    <w:rsid w:val="0027033E"/>
    <w:rsid w:val="00276563"/>
    <w:rsid w:val="00277878"/>
    <w:rsid w:val="00277BB9"/>
    <w:rsid w:val="00280EC4"/>
    <w:rsid w:val="002812C3"/>
    <w:rsid w:val="00283410"/>
    <w:rsid w:val="00287174"/>
    <w:rsid w:val="00293B49"/>
    <w:rsid w:val="00295E66"/>
    <w:rsid w:val="00297D06"/>
    <w:rsid w:val="002A3EA2"/>
    <w:rsid w:val="002A4C57"/>
    <w:rsid w:val="002A5969"/>
    <w:rsid w:val="002B01E0"/>
    <w:rsid w:val="002B1348"/>
    <w:rsid w:val="002B1CAE"/>
    <w:rsid w:val="002B46B5"/>
    <w:rsid w:val="002B485B"/>
    <w:rsid w:val="002B4FCA"/>
    <w:rsid w:val="002B5760"/>
    <w:rsid w:val="002B7425"/>
    <w:rsid w:val="002C4379"/>
    <w:rsid w:val="002D3468"/>
    <w:rsid w:val="002D3885"/>
    <w:rsid w:val="002E0430"/>
    <w:rsid w:val="002E1567"/>
    <w:rsid w:val="002E16C2"/>
    <w:rsid w:val="002E2080"/>
    <w:rsid w:val="002E66E9"/>
    <w:rsid w:val="002E7176"/>
    <w:rsid w:val="002F04BD"/>
    <w:rsid w:val="002F5635"/>
    <w:rsid w:val="002F5A20"/>
    <w:rsid w:val="00300C07"/>
    <w:rsid w:val="003024C5"/>
    <w:rsid w:val="003043CD"/>
    <w:rsid w:val="00311FB4"/>
    <w:rsid w:val="00312CC3"/>
    <w:rsid w:val="003135F9"/>
    <w:rsid w:val="00313C74"/>
    <w:rsid w:val="00314F75"/>
    <w:rsid w:val="00321012"/>
    <w:rsid w:val="003214D4"/>
    <w:rsid w:val="003249B2"/>
    <w:rsid w:val="00332431"/>
    <w:rsid w:val="003329BE"/>
    <w:rsid w:val="00334196"/>
    <w:rsid w:val="00341124"/>
    <w:rsid w:val="00341DFD"/>
    <w:rsid w:val="00345D2C"/>
    <w:rsid w:val="00345DE7"/>
    <w:rsid w:val="00354A29"/>
    <w:rsid w:val="00360F3F"/>
    <w:rsid w:val="0036577C"/>
    <w:rsid w:val="00370621"/>
    <w:rsid w:val="0037219B"/>
    <w:rsid w:val="00375A05"/>
    <w:rsid w:val="00376422"/>
    <w:rsid w:val="00381F35"/>
    <w:rsid w:val="00383569"/>
    <w:rsid w:val="003847EB"/>
    <w:rsid w:val="00390673"/>
    <w:rsid w:val="00390C15"/>
    <w:rsid w:val="00391415"/>
    <w:rsid w:val="00391F8E"/>
    <w:rsid w:val="00391FAC"/>
    <w:rsid w:val="00393C94"/>
    <w:rsid w:val="0039571E"/>
    <w:rsid w:val="0039588E"/>
    <w:rsid w:val="003A1DBC"/>
    <w:rsid w:val="003A2757"/>
    <w:rsid w:val="003A5819"/>
    <w:rsid w:val="003A6424"/>
    <w:rsid w:val="003A7980"/>
    <w:rsid w:val="003B13F7"/>
    <w:rsid w:val="003B1EAD"/>
    <w:rsid w:val="003B21E3"/>
    <w:rsid w:val="003B32E9"/>
    <w:rsid w:val="003B65D1"/>
    <w:rsid w:val="003B7473"/>
    <w:rsid w:val="003C1DC4"/>
    <w:rsid w:val="003C2A26"/>
    <w:rsid w:val="003C2A38"/>
    <w:rsid w:val="003C4433"/>
    <w:rsid w:val="003D25B4"/>
    <w:rsid w:val="003D4161"/>
    <w:rsid w:val="003E248E"/>
    <w:rsid w:val="003E2FB4"/>
    <w:rsid w:val="003E3723"/>
    <w:rsid w:val="003E6FC4"/>
    <w:rsid w:val="003E7FE8"/>
    <w:rsid w:val="003F0100"/>
    <w:rsid w:val="003F4BCC"/>
    <w:rsid w:val="00401527"/>
    <w:rsid w:val="00404AE5"/>
    <w:rsid w:val="00407569"/>
    <w:rsid w:val="00411E77"/>
    <w:rsid w:val="00414A33"/>
    <w:rsid w:val="00416460"/>
    <w:rsid w:val="004202F9"/>
    <w:rsid w:val="00426FD9"/>
    <w:rsid w:val="00443C91"/>
    <w:rsid w:val="004475B7"/>
    <w:rsid w:val="00450CA5"/>
    <w:rsid w:val="0045256D"/>
    <w:rsid w:val="00456132"/>
    <w:rsid w:val="0045632A"/>
    <w:rsid w:val="004578ED"/>
    <w:rsid w:val="00464515"/>
    <w:rsid w:val="0046707C"/>
    <w:rsid w:val="004679F8"/>
    <w:rsid w:val="0047172C"/>
    <w:rsid w:val="004724E3"/>
    <w:rsid w:val="00476663"/>
    <w:rsid w:val="0048056B"/>
    <w:rsid w:val="00481136"/>
    <w:rsid w:val="00485E0A"/>
    <w:rsid w:val="00492997"/>
    <w:rsid w:val="0049439B"/>
    <w:rsid w:val="00494BE5"/>
    <w:rsid w:val="00495BC8"/>
    <w:rsid w:val="00497479"/>
    <w:rsid w:val="004979E9"/>
    <w:rsid w:val="004A2A8E"/>
    <w:rsid w:val="004A36B7"/>
    <w:rsid w:val="004A3CED"/>
    <w:rsid w:val="004A3DA2"/>
    <w:rsid w:val="004A46AB"/>
    <w:rsid w:val="004A5621"/>
    <w:rsid w:val="004B0247"/>
    <w:rsid w:val="004B19DD"/>
    <w:rsid w:val="004B1B7F"/>
    <w:rsid w:val="004B24B4"/>
    <w:rsid w:val="004B40A3"/>
    <w:rsid w:val="004B4AB6"/>
    <w:rsid w:val="004B5D88"/>
    <w:rsid w:val="004B7620"/>
    <w:rsid w:val="004C2932"/>
    <w:rsid w:val="004C3335"/>
    <w:rsid w:val="004C4FA3"/>
    <w:rsid w:val="004C5193"/>
    <w:rsid w:val="004C58E5"/>
    <w:rsid w:val="004D0485"/>
    <w:rsid w:val="004D17E4"/>
    <w:rsid w:val="004D41D3"/>
    <w:rsid w:val="004E154F"/>
    <w:rsid w:val="004E17B3"/>
    <w:rsid w:val="004E244D"/>
    <w:rsid w:val="004E470D"/>
    <w:rsid w:val="004E4FDC"/>
    <w:rsid w:val="004E7751"/>
    <w:rsid w:val="004F2E54"/>
    <w:rsid w:val="004F49A6"/>
    <w:rsid w:val="004F4A22"/>
    <w:rsid w:val="0050007E"/>
    <w:rsid w:val="00502880"/>
    <w:rsid w:val="00503213"/>
    <w:rsid w:val="00505F33"/>
    <w:rsid w:val="005069E1"/>
    <w:rsid w:val="00510608"/>
    <w:rsid w:val="00510E7C"/>
    <w:rsid w:val="0051249E"/>
    <w:rsid w:val="00514200"/>
    <w:rsid w:val="0051455F"/>
    <w:rsid w:val="00514F30"/>
    <w:rsid w:val="005158A1"/>
    <w:rsid w:val="00527609"/>
    <w:rsid w:val="00530013"/>
    <w:rsid w:val="00533559"/>
    <w:rsid w:val="00533656"/>
    <w:rsid w:val="00534CE9"/>
    <w:rsid w:val="00536C8E"/>
    <w:rsid w:val="0054370B"/>
    <w:rsid w:val="0054444A"/>
    <w:rsid w:val="00547430"/>
    <w:rsid w:val="00551139"/>
    <w:rsid w:val="00552CC3"/>
    <w:rsid w:val="005550CA"/>
    <w:rsid w:val="00555F2E"/>
    <w:rsid w:val="00556476"/>
    <w:rsid w:val="0055666C"/>
    <w:rsid w:val="00560407"/>
    <w:rsid w:val="0056318F"/>
    <w:rsid w:val="00563C4B"/>
    <w:rsid w:val="00566EA4"/>
    <w:rsid w:val="005815D9"/>
    <w:rsid w:val="00581C78"/>
    <w:rsid w:val="00584B6B"/>
    <w:rsid w:val="00585031"/>
    <w:rsid w:val="005870BC"/>
    <w:rsid w:val="00592208"/>
    <w:rsid w:val="005930CE"/>
    <w:rsid w:val="0059577A"/>
    <w:rsid w:val="00596DA3"/>
    <w:rsid w:val="005A7CE1"/>
    <w:rsid w:val="005B2DCF"/>
    <w:rsid w:val="005B4AC4"/>
    <w:rsid w:val="005B52C3"/>
    <w:rsid w:val="005B7637"/>
    <w:rsid w:val="005B7DD0"/>
    <w:rsid w:val="005C060C"/>
    <w:rsid w:val="005C3145"/>
    <w:rsid w:val="005C37CB"/>
    <w:rsid w:val="005C3BB4"/>
    <w:rsid w:val="005C5B19"/>
    <w:rsid w:val="005C6BFB"/>
    <w:rsid w:val="005D2465"/>
    <w:rsid w:val="005D2ED4"/>
    <w:rsid w:val="005D6D7A"/>
    <w:rsid w:val="005D6E69"/>
    <w:rsid w:val="005D6EB7"/>
    <w:rsid w:val="005E0C9F"/>
    <w:rsid w:val="005E1AE3"/>
    <w:rsid w:val="005E27C1"/>
    <w:rsid w:val="005E7963"/>
    <w:rsid w:val="005F06B9"/>
    <w:rsid w:val="005F34DD"/>
    <w:rsid w:val="005F4EDA"/>
    <w:rsid w:val="005F5FC2"/>
    <w:rsid w:val="005F773C"/>
    <w:rsid w:val="006033BF"/>
    <w:rsid w:val="00604BC5"/>
    <w:rsid w:val="006051CE"/>
    <w:rsid w:val="00607E77"/>
    <w:rsid w:val="00617139"/>
    <w:rsid w:val="0062296E"/>
    <w:rsid w:val="006235D3"/>
    <w:rsid w:val="00631436"/>
    <w:rsid w:val="0063252A"/>
    <w:rsid w:val="00634D0D"/>
    <w:rsid w:val="0063546E"/>
    <w:rsid w:val="006372BC"/>
    <w:rsid w:val="00637E67"/>
    <w:rsid w:val="00640883"/>
    <w:rsid w:val="006416A1"/>
    <w:rsid w:val="00642160"/>
    <w:rsid w:val="00643296"/>
    <w:rsid w:val="006549A5"/>
    <w:rsid w:val="00656DD8"/>
    <w:rsid w:val="006608CB"/>
    <w:rsid w:val="0066445A"/>
    <w:rsid w:val="006700B9"/>
    <w:rsid w:val="006746DA"/>
    <w:rsid w:val="006749D9"/>
    <w:rsid w:val="00675D9B"/>
    <w:rsid w:val="00683305"/>
    <w:rsid w:val="00683768"/>
    <w:rsid w:val="006853D0"/>
    <w:rsid w:val="00686708"/>
    <w:rsid w:val="00692CDE"/>
    <w:rsid w:val="00692D9D"/>
    <w:rsid w:val="00693AD5"/>
    <w:rsid w:val="0069788D"/>
    <w:rsid w:val="006A15D6"/>
    <w:rsid w:val="006A42A7"/>
    <w:rsid w:val="006A7388"/>
    <w:rsid w:val="006A7C24"/>
    <w:rsid w:val="006B060A"/>
    <w:rsid w:val="006B3B3A"/>
    <w:rsid w:val="006B4447"/>
    <w:rsid w:val="006B491A"/>
    <w:rsid w:val="006B754F"/>
    <w:rsid w:val="006C2FE3"/>
    <w:rsid w:val="006C46FC"/>
    <w:rsid w:val="006C5FC5"/>
    <w:rsid w:val="006D0F9E"/>
    <w:rsid w:val="006D43DC"/>
    <w:rsid w:val="006D7206"/>
    <w:rsid w:val="006E082E"/>
    <w:rsid w:val="006E2112"/>
    <w:rsid w:val="006E5A42"/>
    <w:rsid w:val="006E5A4D"/>
    <w:rsid w:val="006E67D1"/>
    <w:rsid w:val="006E6E96"/>
    <w:rsid w:val="006F1185"/>
    <w:rsid w:val="006F4020"/>
    <w:rsid w:val="006F7C81"/>
    <w:rsid w:val="006F7E1B"/>
    <w:rsid w:val="007028BF"/>
    <w:rsid w:val="00703D47"/>
    <w:rsid w:val="00704230"/>
    <w:rsid w:val="0070559E"/>
    <w:rsid w:val="00710EFF"/>
    <w:rsid w:val="00712456"/>
    <w:rsid w:val="007124CE"/>
    <w:rsid w:val="00715164"/>
    <w:rsid w:val="0072484F"/>
    <w:rsid w:val="00724FAC"/>
    <w:rsid w:val="00725800"/>
    <w:rsid w:val="00730898"/>
    <w:rsid w:val="00730DAC"/>
    <w:rsid w:val="0073173A"/>
    <w:rsid w:val="0073434C"/>
    <w:rsid w:val="00734B67"/>
    <w:rsid w:val="00741D8A"/>
    <w:rsid w:val="00743AC0"/>
    <w:rsid w:val="00744F57"/>
    <w:rsid w:val="007458CA"/>
    <w:rsid w:val="00745DCA"/>
    <w:rsid w:val="00747D4E"/>
    <w:rsid w:val="00747F46"/>
    <w:rsid w:val="00753580"/>
    <w:rsid w:val="007556B7"/>
    <w:rsid w:val="00760CAA"/>
    <w:rsid w:val="0076443D"/>
    <w:rsid w:val="00765404"/>
    <w:rsid w:val="007725EB"/>
    <w:rsid w:val="00772A76"/>
    <w:rsid w:val="00773D2B"/>
    <w:rsid w:val="00775613"/>
    <w:rsid w:val="007764A2"/>
    <w:rsid w:val="00780716"/>
    <w:rsid w:val="0078655D"/>
    <w:rsid w:val="007875E9"/>
    <w:rsid w:val="00792AB4"/>
    <w:rsid w:val="00792B7D"/>
    <w:rsid w:val="00793F82"/>
    <w:rsid w:val="00795616"/>
    <w:rsid w:val="007964E1"/>
    <w:rsid w:val="007965C1"/>
    <w:rsid w:val="007965DA"/>
    <w:rsid w:val="00796713"/>
    <w:rsid w:val="007A0E51"/>
    <w:rsid w:val="007A2524"/>
    <w:rsid w:val="007A6181"/>
    <w:rsid w:val="007B0FA9"/>
    <w:rsid w:val="007B3759"/>
    <w:rsid w:val="007B5782"/>
    <w:rsid w:val="007B742D"/>
    <w:rsid w:val="007B7C66"/>
    <w:rsid w:val="007C33F5"/>
    <w:rsid w:val="007C3AC7"/>
    <w:rsid w:val="007C7152"/>
    <w:rsid w:val="007D03E4"/>
    <w:rsid w:val="007D2132"/>
    <w:rsid w:val="007E0FC8"/>
    <w:rsid w:val="007E73C0"/>
    <w:rsid w:val="00802593"/>
    <w:rsid w:val="00803259"/>
    <w:rsid w:val="00804C16"/>
    <w:rsid w:val="008072F6"/>
    <w:rsid w:val="008107AB"/>
    <w:rsid w:val="00810819"/>
    <w:rsid w:val="00812984"/>
    <w:rsid w:val="00812A1A"/>
    <w:rsid w:val="00812A1B"/>
    <w:rsid w:val="00812EC4"/>
    <w:rsid w:val="008156D8"/>
    <w:rsid w:val="00820799"/>
    <w:rsid w:val="008208F8"/>
    <w:rsid w:val="00820CEA"/>
    <w:rsid w:val="008216B2"/>
    <w:rsid w:val="008241DF"/>
    <w:rsid w:val="008254C1"/>
    <w:rsid w:val="008257DF"/>
    <w:rsid w:val="00833B41"/>
    <w:rsid w:val="0083502D"/>
    <w:rsid w:val="00837E8E"/>
    <w:rsid w:val="008406FE"/>
    <w:rsid w:val="0084196F"/>
    <w:rsid w:val="00841B00"/>
    <w:rsid w:val="00844551"/>
    <w:rsid w:val="00846F26"/>
    <w:rsid w:val="008477CF"/>
    <w:rsid w:val="008509B5"/>
    <w:rsid w:val="00852CF4"/>
    <w:rsid w:val="00855F7C"/>
    <w:rsid w:val="00861624"/>
    <w:rsid w:val="008626FA"/>
    <w:rsid w:val="00863B5C"/>
    <w:rsid w:val="00864D01"/>
    <w:rsid w:val="0086658B"/>
    <w:rsid w:val="00873120"/>
    <w:rsid w:val="00875B2F"/>
    <w:rsid w:val="00875ED8"/>
    <w:rsid w:val="00876162"/>
    <w:rsid w:val="00884B76"/>
    <w:rsid w:val="00885F19"/>
    <w:rsid w:val="008875C8"/>
    <w:rsid w:val="008909EF"/>
    <w:rsid w:val="00892638"/>
    <w:rsid w:val="00892A3D"/>
    <w:rsid w:val="00892E03"/>
    <w:rsid w:val="008935C9"/>
    <w:rsid w:val="00894904"/>
    <w:rsid w:val="00894EBA"/>
    <w:rsid w:val="008A0160"/>
    <w:rsid w:val="008A0A17"/>
    <w:rsid w:val="008A2539"/>
    <w:rsid w:val="008A40CD"/>
    <w:rsid w:val="008A52C6"/>
    <w:rsid w:val="008A561F"/>
    <w:rsid w:val="008B3E1F"/>
    <w:rsid w:val="008B6117"/>
    <w:rsid w:val="008B6FA3"/>
    <w:rsid w:val="008C30F4"/>
    <w:rsid w:val="008C3685"/>
    <w:rsid w:val="008C392B"/>
    <w:rsid w:val="008C53CD"/>
    <w:rsid w:val="008C5F60"/>
    <w:rsid w:val="008C6E0C"/>
    <w:rsid w:val="008D0C2E"/>
    <w:rsid w:val="008D1992"/>
    <w:rsid w:val="008D2515"/>
    <w:rsid w:val="008D442E"/>
    <w:rsid w:val="008D6551"/>
    <w:rsid w:val="008E08E0"/>
    <w:rsid w:val="008E1055"/>
    <w:rsid w:val="008E152B"/>
    <w:rsid w:val="008E1735"/>
    <w:rsid w:val="008E20C9"/>
    <w:rsid w:val="008E3ED3"/>
    <w:rsid w:val="008E5B14"/>
    <w:rsid w:val="008E7D21"/>
    <w:rsid w:val="008F047C"/>
    <w:rsid w:val="008F1FA7"/>
    <w:rsid w:val="008F39A8"/>
    <w:rsid w:val="00903290"/>
    <w:rsid w:val="0090470E"/>
    <w:rsid w:val="0090480C"/>
    <w:rsid w:val="009069E6"/>
    <w:rsid w:val="00906B77"/>
    <w:rsid w:val="009070E5"/>
    <w:rsid w:val="00907567"/>
    <w:rsid w:val="009116BA"/>
    <w:rsid w:val="00911CE3"/>
    <w:rsid w:val="009157AD"/>
    <w:rsid w:val="00916858"/>
    <w:rsid w:val="009169B7"/>
    <w:rsid w:val="009175F7"/>
    <w:rsid w:val="00920A0B"/>
    <w:rsid w:val="00920FDB"/>
    <w:rsid w:val="00921585"/>
    <w:rsid w:val="00921F18"/>
    <w:rsid w:val="00922189"/>
    <w:rsid w:val="00922DF0"/>
    <w:rsid w:val="009247F7"/>
    <w:rsid w:val="0092677B"/>
    <w:rsid w:val="00926A86"/>
    <w:rsid w:val="00927B7F"/>
    <w:rsid w:val="00930B76"/>
    <w:rsid w:val="0093485D"/>
    <w:rsid w:val="0093553B"/>
    <w:rsid w:val="00937874"/>
    <w:rsid w:val="00937FD8"/>
    <w:rsid w:val="00940870"/>
    <w:rsid w:val="0094314E"/>
    <w:rsid w:val="009473C6"/>
    <w:rsid w:val="00950CE8"/>
    <w:rsid w:val="00951EDB"/>
    <w:rsid w:val="00956887"/>
    <w:rsid w:val="009623D5"/>
    <w:rsid w:val="00963BF7"/>
    <w:rsid w:val="0096444B"/>
    <w:rsid w:val="00964DF2"/>
    <w:rsid w:val="009666EA"/>
    <w:rsid w:val="009668DE"/>
    <w:rsid w:val="0097150C"/>
    <w:rsid w:val="009739D4"/>
    <w:rsid w:val="00974DEA"/>
    <w:rsid w:val="00975175"/>
    <w:rsid w:val="009767A1"/>
    <w:rsid w:val="0098012A"/>
    <w:rsid w:val="009806DE"/>
    <w:rsid w:val="009808F1"/>
    <w:rsid w:val="009833D7"/>
    <w:rsid w:val="00983920"/>
    <w:rsid w:val="00990DC0"/>
    <w:rsid w:val="00997786"/>
    <w:rsid w:val="009A3B64"/>
    <w:rsid w:val="009A5527"/>
    <w:rsid w:val="009B3EC4"/>
    <w:rsid w:val="009B5549"/>
    <w:rsid w:val="009B74F2"/>
    <w:rsid w:val="009C0003"/>
    <w:rsid w:val="009C045B"/>
    <w:rsid w:val="009C12AE"/>
    <w:rsid w:val="009C31DF"/>
    <w:rsid w:val="009C3BA3"/>
    <w:rsid w:val="009C58CD"/>
    <w:rsid w:val="009C7B2F"/>
    <w:rsid w:val="009C7F13"/>
    <w:rsid w:val="009D4A03"/>
    <w:rsid w:val="009D75E5"/>
    <w:rsid w:val="009E13A0"/>
    <w:rsid w:val="009E1F08"/>
    <w:rsid w:val="009E2AA7"/>
    <w:rsid w:val="009E3443"/>
    <w:rsid w:val="009E75CC"/>
    <w:rsid w:val="009F1AE2"/>
    <w:rsid w:val="009F20CD"/>
    <w:rsid w:val="009F4C0D"/>
    <w:rsid w:val="00A00778"/>
    <w:rsid w:val="00A0251E"/>
    <w:rsid w:val="00A03240"/>
    <w:rsid w:val="00A041E9"/>
    <w:rsid w:val="00A060F2"/>
    <w:rsid w:val="00A07DB7"/>
    <w:rsid w:val="00A11216"/>
    <w:rsid w:val="00A11CFB"/>
    <w:rsid w:val="00A1539F"/>
    <w:rsid w:val="00A166C9"/>
    <w:rsid w:val="00A16A4F"/>
    <w:rsid w:val="00A217C4"/>
    <w:rsid w:val="00A23668"/>
    <w:rsid w:val="00A246EC"/>
    <w:rsid w:val="00A258DD"/>
    <w:rsid w:val="00A27F1B"/>
    <w:rsid w:val="00A306C1"/>
    <w:rsid w:val="00A31306"/>
    <w:rsid w:val="00A31CF1"/>
    <w:rsid w:val="00A3221E"/>
    <w:rsid w:val="00A327FC"/>
    <w:rsid w:val="00A33F2A"/>
    <w:rsid w:val="00A36B7A"/>
    <w:rsid w:val="00A42B56"/>
    <w:rsid w:val="00A43F62"/>
    <w:rsid w:val="00A47F81"/>
    <w:rsid w:val="00A508EA"/>
    <w:rsid w:val="00A53590"/>
    <w:rsid w:val="00A53DD0"/>
    <w:rsid w:val="00A55136"/>
    <w:rsid w:val="00A579F5"/>
    <w:rsid w:val="00A57CAD"/>
    <w:rsid w:val="00A603E5"/>
    <w:rsid w:val="00A6135E"/>
    <w:rsid w:val="00A6291E"/>
    <w:rsid w:val="00A651C3"/>
    <w:rsid w:val="00A678DE"/>
    <w:rsid w:val="00A72389"/>
    <w:rsid w:val="00A72780"/>
    <w:rsid w:val="00A731BB"/>
    <w:rsid w:val="00A74859"/>
    <w:rsid w:val="00A82957"/>
    <w:rsid w:val="00A840C9"/>
    <w:rsid w:val="00A93299"/>
    <w:rsid w:val="00A93328"/>
    <w:rsid w:val="00A949CE"/>
    <w:rsid w:val="00A95100"/>
    <w:rsid w:val="00A963F6"/>
    <w:rsid w:val="00A97EFC"/>
    <w:rsid w:val="00AA0950"/>
    <w:rsid w:val="00AA19AD"/>
    <w:rsid w:val="00AA281A"/>
    <w:rsid w:val="00AA36B5"/>
    <w:rsid w:val="00AA5D90"/>
    <w:rsid w:val="00AA635D"/>
    <w:rsid w:val="00AA7555"/>
    <w:rsid w:val="00AA7C86"/>
    <w:rsid w:val="00AB0476"/>
    <w:rsid w:val="00AB11E6"/>
    <w:rsid w:val="00AB3E6D"/>
    <w:rsid w:val="00AB43DC"/>
    <w:rsid w:val="00AB4A0F"/>
    <w:rsid w:val="00AB695D"/>
    <w:rsid w:val="00AB7E89"/>
    <w:rsid w:val="00AC1402"/>
    <w:rsid w:val="00AC415D"/>
    <w:rsid w:val="00AC5E27"/>
    <w:rsid w:val="00AC606A"/>
    <w:rsid w:val="00AD2190"/>
    <w:rsid w:val="00AD21AD"/>
    <w:rsid w:val="00AD21EC"/>
    <w:rsid w:val="00AD75D1"/>
    <w:rsid w:val="00AE1927"/>
    <w:rsid w:val="00AE39C7"/>
    <w:rsid w:val="00AE5C57"/>
    <w:rsid w:val="00AF1D84"/>
    <w:rsid w:val="00AF246C"/>
    <w:rsid w:val="00AF4482"/>
    <w:rsid w:val="00AF7195"/>
    <w:rsid w:val="00AF76E3"/>
    <w:rsid w:val="00B01895"/>
    <w:rsid w:val="00B17350"/>
    <w:rsid w:val="00B22C36"/>
    <w:rsid w:val="00B25DA0"/>
    <w:rsid w:val="00B32BA8"/>
    <w:rsid w:val="00B339C2"/>
    <w:rsid w:val="00B34CB5"/>
    <w:rsid w:val="00B3649F"/>
    <w:rsid w:val="00B40DD3"/>
    <w:rsid w:val="00B42FDA"/>
    <w:rsid w:val="00B55B10"/>
    <w:rsid w:val="00B6091D"/>
    <w:rsid w:val="00B60B07"/>
    <w:rsid w:val="00B617D4"/>
    <w:rsid w:val="00B66695"/>
    <w:rsid w:val="00B66CBC"/>
    <w:rsid w:val="00B66EDF"/>
    <w:rsid w:val="00B708FB"/>
    <w:rsid w:val="00B7098D"/>
    <w:rsid w:val="00B72990"/>
    <w:rsid w:val="00B74288"/>
    <w:rsid w:val="00B75507"/>
    <w:rsid w:val="00B75F5B"/>
    <w:rsid w:val="00B77414"/>
    <w:rsid w:val="00B80164"/>
    <w:rsid w:val="00B83994"/>
    <w:rsid w:val="00B86162"/>
    <w:rsid w:val="00B87DC3"/>
    <w:rsid w:val="00B900B7"/>
    <w:rsid w:val="00B9398B"/>
    <w:rsid w:val="00B94215"/>
    <w:rsid w:val="00BA0959"/>
    <w:rsid w:val="00BA1009"/>
    <w:rsid w:val="00BA15E7"/>
    <w:rsid w:val="00BA4282"/>
    <w:rsid w:val="00BA485A"/>
    <w:rsid w:val="00BB10CB"/>
    <w:rsid w:val="00BB24E4"/>
    <w:rsid w:val="00BB4695"/>
    <w:rsid w:val="00BC04ED"/>
    <w:rsid w:val="00BD2B18"/>
    <w:rsid w:val="00BD40F5"/>
    <w:rsid w:val="00BD53F6"/>
    <w:rsid w:val="00BD771F"/>
    <w:rsid w:val="00BE0635"/>
    <w:rsid w:val="00BE7077"/>
    <w:rsid w:val="00BF15A3"/>
    <w:rsid w:val="00BF2824"/>
    <w:rsid w:val="00BF504C"/>
    <w:rsid w:val="00BF5A71"/>
    <w:rsid w:val="00BF66FA"/>
    <w:rsid w:val="00BF6FFF"/>
    <w:rsid w:val="00C029B3"/>
    <w:rsid w:val="00C05623"/>
    <w:rsid w:val="00C066FE"/>
    <w:rsid w:val="00C07A04"/>
    <w:rsid w:val="00C10D84"/>
    <w:rsid w:val="00C123CD"/>
    <w:rsid w:val="00C144CC"/>
    <w:rsid w:val="00C23E0A"/>
    <w:rsid w:val="00C26B22"/>
    <w:rsid w:val="00C30B76"/>
    <w:rsid w:val="00C31135"/>
    <w:rsid w:val="00C32E24"/>
    <w:rsid w:val="00C33A23"/>
    <w:rsid w:val="00C41416"/>
    <w:rsid w:val="00C4289A"/>
    <w:rsid w:val="00C42966"/>
    <w:rsid w:val="00C42C1C"/>
    <w:rsid w:val="00C42E72"/>
    <w:rsid w:val="00C4442C"/>
    <w:rsid w:val="00C444B9"/>
    <w:rsid w:val="00C544CF"/>
    <w:rsid w:val="00C544F3"/>
    <w:rsid w:val="00C6049C"/>
    <w:rsid w:val="00C66292"/>
    <w:rsid w:val="00C67D0F"/>
    <w:rsid w:val="00C70F8A"/>
    <w:rsid w:val="00C741E8"/>
    <w:rsid w:val="00C745FA"/>
    <w:rsid w:val="00C77C7D"/>
    <w:rsid w:val="00C8212F"/>
    <w:rsid w:val="00C844A2"/>
    <w:rsid w:val="00C84B66"/>
    <w:rsid w:val="00C87BDB"/>
    <w:rsid w:val="00C90D74"/>
    <w:rsid w:val="00C925B3"/>
    <w:rsid w:val="00C93E34"/>
    <w:rsid w:val="00C96591"/>
    <w:rsid w:val="00CA1652"/>
    <w:rsid w:val="00CA2181"/>
    <w:rsid w:val="00CA2599"/>
    <w:rsid w:val="00CA4A65"/>
    <w:rsid w:val="00CA6B88"/>
    <w:rsid w:val="00CB02B1"/>
    <w:rsid w:val="00CB0CBF"/>
    <w:rsid w:val="00CB2A21"/>
    <w:rsid w:val="00CB2B1C"/>
    <w:rsid w:val="00CC1071"/>
    <w:rsid w:val="00CC15F0"/>
    <w:rsid w:val="00CC1C52"/>
    <w:rsid w:val="00CC412D"/>
    <w:rsid w:val="00CC48D3"/>
    <w:rsid w:val="00CC723D"/>
    <w:rsid w:val="00CC7C98"/>
    <w:rsid w:val="00CD2990"/>
    <w:rsid w:val="00CD2AE3"/>
    <w:rsid w:val="00CD5DFF"/>
    <w:rsid w:val="00CD63D4"/>
    <w:rsid w:val="00CD7204"/>
    <w:rsid w:val="00CE0D4E"/>
    <w:rsid w:val="00CE1685"/>
    <w:rsid w:val="00CE269B"/>
    <w:rsid w:val="00CF5C29"/>
    <w:rsid w:val="00CF6897"/>
    <w:rsid w:val="00D00940"/>
    <w:rsid w:val="00D0137A"/>
    <w:rsid w:val="00D018C7"/>
    <w:rsid w:val="00D01AD9"/>
    <w:rsid w:val="00D0251E"/>
    <w:rsid w:val="00D02673"/>
    <w:rsid w:val="00D03E1B"/>
    <w:rsid w:val="00D05257"/>
    <w:rsid w:val="00D10E3E"/>
    <w:rsid w:val="00D11679"/>
    <w:rsid w:val="00D1204C"/>
    <w:rsid w:val="00D14E8C"/>
    <w:rsid w:val="00D1749C"/>
    <w:rsid w:val="00D176E3"/>
    <w:rsid w:val="00D17971"/>
    <w:rsid w:val="00D20989"/>
    <w:rsid w:val="00D21464"/>
    <w:rsid w:val="00D232B9"/>
    <w:rsid w:val="00D24A8D"/>
    <w:rsid w:val="00D2638B"/>
    <w:rsid w:val="00D27DA7"/>
    <w:rsid w:val="00D30D71"/>
    <w:rsid w:val="00D3380B"/>
    <w:rsid w:val="00D46B34"/>
    <w:rsid w:val="00D476D7"/>
    <w:rsid w:val="00D5257F"/>
    <w:rsid w:val="00D52F5F"/>
    <w:rsid w:val="00D5694D"/>
    <w:rsid w:val="00D633F1"/>
    <w:rsid w:val="00D668EF"/>
    <w:rsid w:val="00D6798E"/>
    <w:rsid w:val="00D70033"/>
    <w:rsid w:val="00D7037C"/>
    <w:rsid w:val="00D718E9"/>
    <w:rsid w:val="00D74533"/>
    <w:rsid w:val="00D76919"/>
    <w:rsid w:val="00D76968"/>
    <w:rsid w:val="00D77AEE"/>
    <w:rsid w:val="00D80161"/>
    <w:rsid w:val="00D8088E"/>
    <w:rsid w:val="00D84CCE"/>
    <w:rsid w:val="00D85D8C"/>
    <w:rsid w:val="00D873BC"/>
    <w:rsid w:val="00D90E2F"/>
    <w:rsid w:val="00D93F5A"/>
    <w:rsid w:val="00D94CD5"/>
    <w:rsid w:val="00D958AA"/>
    <w:rsid w:val="00DA6578"/>
    <w:rsid w:val="00DB327B"/>
    <w:rsid w:val="00DC4AA2"/>
    <w:rsid w:val="00DC770A"/>
    <w:rsid w:val="00DD01F8"/>
    <w:rsid w:val="00DD14F9"/>
    <w:rsid w:val="00DD1753"/>
    <w:rsid w:val="00DD4167"/>
    <w:rsid w:val="00DD5ABD"/>
    <w:rsid w:val="00DD6CF9"/>
    <w:rsid w:val="00DE04B4"/>
    <w:rsid w:val="00DE11E5"/>
    <w:rsid w:val="00DE3FA6"/>
    <w:rsid w:val="00DE4E48"/>
    <w:rsid w:val="00DE53CE"/>
    <w:rsid w:val="00DE64EB"/>
    <w:rsid w:val="00DE6642"/>
    <w:rsid w:val="00DE6D76"/>
    <w:rsid w:val="00DF5474"/>
    <w:rsid w:val="00DF68E0"/>
    <w:rsid w:val="00DF7EEE"/>
    <w:rsid w:val="00E00503"/>
    <w:rsid w:val="00E025FF"/>
    <w:rsid w:val="00E03820"/>
    <w:rsid w:val="00E0406B"/>
    <w:rsid w:val="00E0430F"/>
    <w:rsid w:val="00E16E16"/>
    <w:rsid w:val="00E201E6"/>
    <w:rsid w:val="00E21B7A"/>
    <w:rsid w:val="00E262CA"/>
    <w:rsid w:val="00E26F17"/>
    <w:rsid w:val="00E31618"/>
    <w:rsid w:val="00E41F9F"/>
    <w:rsid w:val="00E425BC"/>
    <w:rsid w:val="00E46A36"/>
    <w:rsid w:val="00E47506"/>
    <w:rsid w:val="00E4780A"/>
    <w:rsid w:val="00E51A4E"/>
    <w:rsid w:val="00E60662"/>
    <w:rsid w:val="00E607DF"/>
    <w:rsid w:val="00E63607"/>
    <w:rsid w:val="00E638F4"/>
    <w:rsid w:val="00E6603D"/>
    <w:rsid w:val="00E73D79"/>
    <w:rsid w:val="00E84515"/>
    <w:rsid w:val="00E85D9C"/>
    <w:rsid w:val="00E879F3"/>
    <w:rsid w:val="00E94551"/>
    <w:rsid w:val="00E9775A"/>
    <w:rsid w:val="00EA3092"/>
    <w:rsid w:val="00EA3155"/>
    <w:rsid w:val="00EB1EA3"/>
    <w:rsid w:val="00EB42A5"/>
    <w:rsid w:val="00EB4C7D"/>
    <w:rsid w:val="00EB57F2"/>
    <w:rsid w:val="00EB721E"/>
    <w:rsid w:val="00EC1EDC"/>
    <w:rsid w:val="00EC56B4"/>
    <w:rsid w:val="00ED0FEA"/>
    <w:rsid w:val="00ED1694"/>
    <w:rsid w:val="00ED3BE4"/>
    <w:rsid w:val="00EE0456"/>
    <w:rsid w:val="00EE12B6"/>
    <w:rsid w:val="00EE144F"/>
    <w:rsid w:val="00EE21F6"/>
    <w:rsid w:val="00EE26F1"/>
    <w:rsid w:val="00EE2912"/>
    <w:rsid w:val="00EE4EDF"/>
    <w:rsid w:val="00EE6348"/>
    <w:rsid w:val="00EE7834"/>
    <w:rsid w:val="00EF19AA"/>
    <w:rsid w:val="00EF2D14"/>
    <w:rsid w:val="00EF3C1F"/>
    <w:rsid w:val="00EF415F"/>
    <w:rsid w:val="00EF533C"/>
    <w:rsid w:val="00EF5AD0"/>
    <w:rsid w:val="00EF62B7"/>
    <w:rsid w:val="00EF76E7"/>
    <w:rsid w:val="00F0294A"/>
    <w:rsid w:val="00F029D0"/>
    <w:rsid w:val="00F029F1"/>
    <w:rsid w:val="00F1379B"/>
    <w:rsid w:val="00F13AC1"/>
    <w:rsid w:val="00F1600D"/>
    <w:rsid w:val="00F165B9"/>
    <w:rsid w:val="00F1676D"/>
    <w:rsid w:val="00F1776E"/>
    <w:rsid w:val="00F223B4"/>
    <w:rsid w:val="00F22A09"/>
    <w:rsid w:val="00F239FA"/>
    <w:rsid w:val="00F242FE"/>
    <w:rsid w:val="00F27635"/>
    <w:rsid w:val="00F308A9"/>
    <w:rsid w:val="00F315C0"/>
    <w:rsid w:val="00F323FE"/>
    <w:rsid w:val="00F3527D"/>
    <w:rsid w:val="00F359CD"/>
    <w:rsid w:val="00F36FA8"/>
    <w:rsid w:val="00F42527"/>
    <w:rsid w:val="00F44BCB"/>
    <w:rsid w:val="00F467B1"/>
    <w:rsid w:val="00F473D7"/>
    <w:rsid w:val="00F4775D"/>
    <w:rsid w:val="00F50854"/>
    <w:rsid w:val="00F5155D"/>
    <w:rsid w:val="00F51C68"/>
    <w:rsid w:val="00F55434"/>
    <w:rsid w:val="00F55477"/>
    <w:rsid w:val="00F567BB"/>
    <w:rsid w:val="00F56C01"/>
    <w:rsid w:val="00F61DF0"/>
    <w:rsid w:val="00F6397A"/>
    <w:rsid w:val="00F670C1"/>
    <w:rsid w:val="00F725A3"/>
    <w:rsid w:val="00F72704"/>
    <w:rsid w:val="00F7600E"/>
    <w:rsid w:val="00F76DB1"/>
    <w:rsid w:val="00F7771F"/>
    <w:rsid w:val="00F8079F"/>
    <w:rsid w:val="00F808B3"/>
    <w:rsid w:val="00F825B5"/>
    <w:rsid w:val="00F8429B"/>
    <w:rsid w:val="00F84AF1"/>
    <w:rsid w:val="00F86F45"/>
    <w:rsid w:val="00F90649"/>
    <w:rsid w:val="00F90CA4"/>
    <w:rsid w:val="00F90CFD"/>
    <w:rsid w:val="00F90F33"/>
    <w:rsid w:val="00F941EC"/>
    <w:rsid w:val="00F95CBF"/>
    <w:rsid w:val="00FA6403"/>
    <w:rsid w:val="00FB2829"/>
    <w:rsid w:val="00FB3064"/>
    <w:rsid w:val="00FB44A0"/>
    <w:rsid w:val="00FC12F9"/>
    <w:rsid w:val="00FC6020"/>
    <w:rsid w:val="00FD0258"/>
    <w:rsid w:val="00FE02DE"/>
    <w:rsid w:val="00FE42FE"/>
    <w:rsid w:val="00FF0899"/>
    <w:rsid w:val="00FF0BBC"/>
    <w:rsid w:val="00FF21C5"/>
    <w:rsid w:val="00FF4FD4"/>
    <w:rsid w:val="00FF6A45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9EAFE0-D3F4-4BD6-BE62-80BE265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spacing w:before="240" w:after="60"/>
      <w:ind w:firstLine="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uiPriority w:val="99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uiPriority w:val="99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017046"/>
    <w:pPr>
      <w:tabs>
        <w:tab w:val="right" w:leader="dot" w:pos="9498"/>
      </w:tabs>
      <w:spacing w:line="240" w:lineRule="auto"/>
      <w:ind w:left="1560" w:right="282" w:hanging="1560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uiPriority w:val="39"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uiPriority w:val="22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19">
    <w:name w:val="Заголовок1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b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a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c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d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e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f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c">
    <w:name w:val="Title"/>
    <w:basedOn w:val="a1"/>
    <w:next w:val="af4"/>
    <w:link w:val="1f0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0">
    <w:name w:val="Название Знак1"/>
    <w:link w:val="affc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d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e">
    <w:name w:val="Заголовок таблицы"/>
    <w:basedOn w:val="affd"/>
    <w:rsid w:val="008B6117"/>
    <w:pPr>
      <w:jc w:val="center"/>
    </w:pPr>
    <w:rPr>
      <w:b/>
      <w:bCs/>
    </w:rPr>
  </w:style>
  <w:style w:type="paragraph" w:customStyle="1" w:styleId="afff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1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  <w:style w:type="character" w:customStyle="1" w:styleId="contact-street">
    <w:name w:val="contact-street"/>
    <w:rsid w:val="00312CC3"/>
  </w:style>
  <w:style w:type="paragraph" w:styleId="24">
    <w:name w:val="Body Text 2"/>
    <w:basedOn w:val="a1"/>
    <w:link w:val="25"/>
    <w:rsid w:val="00743AC0"/>
    <w:pPr>
      <w:spacing w:after="120" w:line="480" w:lineRule="auto"/>
    </w:pPr>
  </w:style>
  <w:style w:type="character" w:customStyle="1" w:styleId="25">
    <w:name w:val="Основной текст 2 Знак"/>
    <w:link w:val="24"/>
    <w:rsid w:val="00743AC0"/>
    <w:rPr>
      <w:sz w:val="26"/>
    </w:rPr>
  </w:style>
  <w:style w:type="character" w:customStyle="1" w:styleId="26">
    <w:name w:val="Основной текст (2)_"/>
    <w:link w:val="27"/>
    <w:rsid w:val="00A5513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A55136"/>
    <w:pPr>
      <w:widowControl w:val="0"/>
      <w:shd w:val="clear" w:color="auto" w:fill="FFFFFF"/>
      <w:spacing w:line="511" w:lineRule="exact"/>
      <w:ind w:hanging="360"/>
    </w:pPr>
    <w:rPr>
      <w:sz w:val="28"/>
      <w:szCs w:val="28"/>
    </w:rPr>
  </w:style>
  <w:style w:type="character" w:styleId="afff0">
    <w:name w:val="footnote reference"/>
    <w:basedOn w:val="a2"/>
    <w:semiHidden/>
    <w:unhideWhenUsed/>
    <w:rsid w:val="00EF76E7"/>
    <w:rPr>
      <w:vertAlign w:val="superscript"/>
    </w:rPr>
  </w:style>
  <w:style w:type="table" w:customStyle="1" w:styleId="1f2">
    <w:name w:val="Сетка таблицы1"/>
    <w:basedOn w:val="a3"/>
    <w:next w:val="af0"/>
    <w:rsid w:val="005158A1"/>
    <w:rPr>
      <w:rFonts w:eastAsiaTheme="minorHAnsi" w:cs="FreeSans"/>
      <w:kern w:val="24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14342-BEA5-4C32-8519-79329E17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Щадилов Анатолий Евгеньевич</cp:lastModifiedBy>
  <cp:revision>14</cp:revision>
  <cp:lastPrinted>2018-04-12T12:17:00Z</cp:lastPrinted>
  <dcterms:created xsi:type="dcterms:W3CDTF">2018-04-12T13:04:00Z</dcterms:created>
  <dcterms:modified xsi:type="dcterms:W3CDTF">2018-04-17T11:37:00Z</dcterms:modified>
</cp:coreProperties>
</file>